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7FDB" w14:textId="77777777" w:rsidR="00BA3D5E" w:rsidRPr="002862A6" w:rsidRDefault="000231D6" w:rsidP="002862A6">
      <w:pPr>
        <w:spacing w:after="0" w:line="240" w:lineRule="auto"/>
        <w:jc w:val="center"/>
        <w:rPr>
          <w:rFonts w:ascii="Arial" w:eastAsia="Tahoma" w:hAnsi="Arial" w:cs="Arial"/>
          <w:b/>
          <w:sz w:val="36"/>
          <w:szCs w:val="28"/>
        </w:rPr>
      </w:pPr>
      <w:r w:rsidRPr="002862A6">
        <w:rPr>
          <w:rFonts w:ascii="Arial" w:eastAsia="Tahoma" w:hAnsi="Arial" w:cs="Arial"/>
          <w:b/>
          <w:sz w:val="36"/>
          <w:szCs w:val="28"/>
        </w:rPr>
        <w:t>EXPOSICIÓN DE MOTIVOS.</w:t>
      </w:r>
    </w:p>
    <w:p w14:paraId="34BEAEA3" w14:textId="77777777" w:rsidR="00FB323A" w:rsidRPr="002862A6" w:rsidRDefault="00FB323A" w:rsidP="000231D6">
      <w:pPr>
        <w:spacing w:after="0" w:line="240" w:lineRule="auto"/>
        <w:rPr>
          <w:rFonts w:ascii="Arial" w:eastAsia="Tahoma" w:hAnsi="Arial" w:cs="Arial"/>
          <w:b/>
          <w:sz w:val="28"/>
          <w:szCs w:val="28"/>
        </w:rPr>
      </w:pPr>
    </w:p>
    <w:p w14:paraId="123E7C4F" w14:textId="77777777" w:rsidR="000231D6" w:rsidRPr="002862A6" w:rsidRDefault="00AF6AFB" w:rsidP="000231D6">
      <w:pPr>
        <w:spacing w:after="0" w:line="240" w:lineRule="auto"/>
        <w:rPr>
          <w:rFonts w:ascii="Arial" w:eastAsia="Tahoma" w:hAnsi="Arial" w:cs="Arial"/>
          <w:b/>
          <w:sz w:val="28"/>
          <w:szCs w:val="28"/>
        </w:rPr>
      </w:pPr>
      <w:r w:rsidRPr="002862A6">
        <w:rPr>
          <w:rFonts w:ascii="Arial" w:eastAsia="Tahoma" w:hAnsi="Arial" w:cs="Arial"/>
          <w:b/>
          <w:sz w:val="28"/>
          <w:szCs w:val="28"/>
        </w:rPr>
        <w:t>1. OBJETIVO GENERAL DEL PROYECTO.</w:t>
      </w:r>
    </w:p>
    <w:p w14:paraId="0233950E" w14:textId="77777777" w:rsidR="000231D6" w:rsidRDefault="000231D6" w:rsidP="000231D6">
      <w:pPr>
        <w:spacing w:after="0" w:line="240" w:lineRule="auto"/>
        <w:rPr>
          <w:rFonts w:ascii="Arial" w:eastAsia="Tahoma" w:hAnsi="Arial" w:cs="Arial"/>
          <w:b/>
          <w:sz w:val="24"/>
          <w:szCs w:val="24"/>
        </w:rPr>
      </w:pPr>
    </w:p>
    <w:p w14:paraId="0FE9EFF6" w14:textId="77777777" w:rsidR="000231D6" w:rsidRDefault="000231D6" w:rsidP="000231D6">
      <w:pPr>
        <w:spacing w:after="0" w:line="240" w:lineRule="auto"/>
        <w:rPr>
          <w:rFonts w:ascii="Arial" w:eastAsia="Tahoma" w:hAnsi="Arial" w:cs="Arial"/>
          <w:b/>
          <w:sz w:val="24"/>
          <w:szCs w:val="24"/>
        </w:rPr>
      </w:pPr>
    </w:p>
    <w:p w14:paraId="1CA77ADA" w14:textId="192A35D4" w:rsidR="000231D6" w:rsidRPr="002862A6" w:rsidRDefault="002862A6" w:rsidP="002862A6">
      <w:pPr>
        <w:spacing w:after="0"/>
        <w:jc w:val="both"/>
        <w:rPr>
          <w:rFonts w:ascii="Arial" w:eastAsia="Tahoma" w:hAnsi="Arial" w:cs="Arial"/>
          <w:sz w:val="28"/>
          <w:szCs w:val="28"/>
        </w:rPr>
      </w:pPr>
      <w:r>
        <w:rPr>
          <w:rFonts w:ascii="Arial" w:eastAsia="Tahoma" w:hAnsi="Arial" w:cs="Arial"/>
          <w:sz w:val="28"/>
          <w:szCs w:val="28"/>
        </w:rPr>
        <w:t>C</w:t>
      </w:r>
      <w:r w:rsidRPr="00183D45">
        <w:rPr>
          <w:rFonts w:ascii="Arial" w:eastAsia="Tahoma" w:hAnsi="Arial" w:cs="Arial"/>
          <w:sz w:val="28"/>
          <w:szCs w:val="28"/>
        </w:rPr>
        <w:t>rear en el Concejo Municipal de Santiago de Cali la Comisión Legal para la Equidad de la Mujer con el propósito de fomentar la participación de la mujer en el ejercicio de la labor normativa y de control político, buscando contribuir en la eliminación de cualquier situación de desigualdad y discriminación que se presente en el ejercicio de la ciudadanía por parte de las mujeres, luchar contra la violencia de género, promover el empoderamiento de la mujer y la equidad de género en e</w:t>
      </w:r>
      <w:r>
        <w:rPr>
          <w:rFonts w:ascii="Arial" w:eastAsia="Tahoma" w:hAnsi="Arial" w:cs="Arial"/>
          <w:sz w:val="28"/>
          <w:szCs w:val="28"/>
        </w:rPr>
        <w:t>l Municipio de Santiago de Cali.</w:t>
      </w:r>
    </w:p>
    <w:p w14:paraId="6020B670" w14:textId="77777777" w:rsidR="00F07F87" w:rsidRDefault="00F07F87" w:rsidP="000231D6">
      <w:pPr>
        <w:spacing w:after="0" w:line="240" w:lineRule="auto"/>
        <w:jc w:val="both"/>
        <w:rPr>
          <w:rFonts w:ascii="Arial" w:eastAsia="Tahoma" w:hAnsi="Arial" w:cs="Arial"/>
          <w:sz w:val="24"/>
          <w:szCs w:val="24"/>
        </w:rPr>
      </w:pPr>
    </w:p>
    <w:p w14:paraId="6203DE32" w14:textId="77777777" w:rsidR="00FB323A" w:rsidRDefault="00FB323A" w:rsidP="000231D6">
      <w:pPr>
        <w:spacing w:after="0" w:line="240" w:lineRule="auto"/>
        <w:jc w:val="both"/>
        <w:rPr>
          <w:rFonts w:ascii="Arial" w:eastAsia="Tahoma" w:hAnsi="Arial" w:cs="Arial"/>
          <w:sz w:val="24"/>
          <w:szCs w:val="24"/>
        </w:rPr>
      </w:pPr>
    </w:p>
    <w:p w14:paraId="6C8F2E92" w14:textId="05C6F637" w:rsidR="00FB323A" w:rsidRPr="003C1F58" w:rsidRDefault="00AF6AFB" w:rsidP="000231D6">
      <w:pPr>
        <w:spacing w:after="0" w:line="240" w:lineRule="auto"/>
        <w:jc w:val="both"/>
        <w:rPr>
          <w:rFonts w:ascii="Arial" w:eastAsia="Tahoma" w:hAnsi="Arial" w:cs="Arial"/>
          <w:b/>
          <w:sz w:val="28"/>
          <w:szCs w:val="28"/>
        </w:rPr>
      </w:pPr>
      <w:r w:rsidRPr="003C1F58">
        <w:rPr>
          <w:rFonts w:ascii="Arial" w:eastAsia="Tahoma" w:hAnsi="Arial" w:cs="Arial"/>
          <w:b/>
          <w:sz w:val="28"/>
          <w:szCs w:val="28"/>
        </w:rPr>
        <w:t>2. JUSTIFICACIÓN DEL PROYECTO.</w:t>
      </w:r>
    </w:p>
    <w:p w14:paraId="4BFA8688" w14:textId="009FD2E9" w:rsidR="000231D6" w:rsidRDefault="000231D6">
      <w:pPr>
        <w:spacing w:after="0" w:line="240" w:lineRule="auto"/>
        <w:jc w:val="both"/>
        <w:rPr>
          <w:rFonts w:ascii="Arial" w:eastAsia="Tahoma" w:hAnsi="Arial" w:cs="Arial"/>
          <w:sz w:val="28"/>
          <w:szCs w:val="28"/>
        </w:rPr>
      </w:pPr>
    </w:p>
    <w:p w14:paraId="318F18D1" w14:textId="77777777" w:rsidR="0044743F" w:rsidRDefault="0044743F" w:rsidP="002C59CE">
      <w:pPr>
        <w:spacing w:after="0" w:line="240" w:lineRule="auto"/>
        <w:jc w:val="both"/>
        <w:rPr>
          <w:rFonts w:ascii="Arial" w:eastAsia="Tahoma" w:hAnsi="Arial" w:cs="Arial"/>
          <w:sz w:val="28"/>
          <w:szCs w:val="28"/>
        </w:rPr>
      </w:pPr>
    </w:p>
    <w:p w14:paraId="42C1E23E" w14:textId="6387FA05" w:rsidR="006372DC" w:rsidRDefault="00EC359D" w:rsidP="002C59CE">
      <w:pPr>
        <w:spacing w:after="0" w:line="240" w:lineRule="auto"/>
        <w:jc w:val="both"/>
        <w:rPr>
          <w:rFonts w:ascii="Arial" w:eastAsia="Tahoma" w:hAnsi="Arial" w:cs="Arial"/>
          <w:sz w:val="28"/>
          <w:szCs w:val="28"/>
        </w:rPr>
      </w:pPr>
      <w:r w:rsidRPr="00EC359D">
        <w:rPr>
          <w:rFonts w:ascii="Arial" w:eastAsia="Tahoma" w:hAnsi="Arial" w:cs="Arial"/>
          <w:sz w:val="28"/>
          <w:szCs w:val="28"/>
        </w:rPr>
        <w:t xml:space="preserve">Colombia tiene 45,5 millones de habitantes, según el último censo de población, del 2018, concentrados la mayor parte de ellos en cabeceras municipales; en 77,8% de las cuales el 51,4% son mujeres. El país es </w:t>
      </w:r>
      <w:proofErr w:type="spellStart"/>
      <w:r w:rsidRPr="00EC359D">
        <w:rPr>
          <w:rFonts w:ascii="Arial" w:eastAsia="Tahoma" w:hAnsi="Arial" w:cs="Arial"/>
          <w:sz w:val="28"/>
          <w:szCs w:val="28"/>
        </w:rPr>
        <w:t>pluriétnico</w:t>
      </w:r>
      <w:proofErr w:type="spellEnd"/>
      <w:r w:rsidRPr="00EC359D">
        <w:rPr>
          <w:rFonts w:ascii="Arial" w:eastAsia="Tahoma" w:hAnsi="Arial" w:cs="Arial"/>
          <w:sz w:val="28"/>
          <w:szCs w:val="28"/>
        </w:rPr>
        <w:t xml:space="preserve"> y multicultural, con presencia de población mestiza, afrocolombiana, negra, </w:t>
      </w:r>
      <w:proofErr w:type="spellStart"/>
      <w:r w:rsidRPr="00EC359D">
        <w:rPr>
          <w:rFonts w:ascii="Arial" w:eastAsia="Tahoma" w:hAnsi="Arial" w:cs="Arial"/>
          <w:sz w:val="28"/>
          <w:szCs w:val="28"/>
        </w:rPr>
        <w:t>palenquera</w:t>
      </w:r>
      <w:proofErr w:type="spellEnd"/>
      <w:r w:rsidRPr="00EC359D">
        <w:rPr>
          <w:rFonts w:ascii="Arial" w:eastAsia="Tahoma" w:hAnsi="Arial" w:cs="Arial"/>
          <w:sz w:val="28"/>
          <w:szCs w:val="28"/>
        </w:rPr>
        <w:t xml:space="preserve"> y raizal, indígena y </w:t>
      </w:r>
      <w:proofErr w:type="spellStart"/>
      <w:r w:rsidRPr="00EC359D">
        <w:rPr>
          <w:rFonts w:ascii="Arial" w:eastAsia="Tahoma" w:hAnsi="Arial" w:cs="Arial"/>
          <w:sz w:val="28"/>
          <w:szCs w:val="28"/>
        </w:rPr>
        <w:t>Rom</w:t>
      </w:r>
      <w:proofErr w:type="spellEnd"/>
      <w:r w:rsidRPr="00EC359D">
        <w:rPr>
          <w:rFonts w:ascii="Arial" w:eastAsia="Tahoma" w:hAnsi="Arial" w:cs="Arial"/>
          <w:sz w:val="28"/>
          <w:szCs w:val="28"/>
        </w:rPr>
        <w:t>.</w:t>
      </w:r>
    </w:p>
    <w:p w14:paraId="662537E1" w14:textId="77777777" w:rsidR="006372DC" w:rsidRDefault="006372DC" w:rsidP="002C59CE">
      <w:pPr>
        <w:spacing w:after="0" w:line="240" w:lineRule="auto"/>
        <w:jc w:val="both"/>
        <w:rPr>
          <w:rFonts w:ascii="Arial" w:eastAsia="Tahoma" w:hAnsi="Arial" w:cs="Arial"/>
          <w:sz w:val="28"/>
          <w:szCs w:val="28"/>
        </w:rPr>
      </w:pPr>
    </w:p>
    <w:p w14:paraId="6507F408" w14:textId="2159E3AD" w:rsidR="00A2341E" w:rsidRDefault="00EC359D" w:rsidP="002C59CE">
      <w:pPr>
        <w:spacing w:after="0" w:line="240" w:lineRule="auto"/>
        <w:jc w:val="both"/>
        <w:rPr>
          <w:rFonts w:ascii="Arial" w:eastAsia="Tahoma" w:hAnsi="Arial" w:cs="Arial"/>
          <w:sz w:val="28"/>
          <w:szCs w:val="28"/>
        </w:rPr>
      </w:pPr>
      <w:r w:rsidRPr="00EC359D">
        <w:rPr>
          <w:rFonts w:ascii="Arial" w:eastAsia="Tahoma" w:hAnsi="Arial" w:cs="Arial"/>
          <w:sz w:val="28"/>
          <w:szCs w:val="28"/>
        </w:rPr>
        <w:t xml:space="preserve">El país es el tercero más desigual de América Latina, después de Brasil y Honduras, con un índice de </w:t>
      </w:r>
      <w:proofErr w:type="spellStart"/>
      <w:r w:rsidRPr="00EC359D">
        <w:rPr>
          <w:rFonts w:ascii="Arial" w:eastAsia="Tahoma" w:hAnsi="Arial" w:cs="Arial"/>
          <w:sz w:val="28"/>
          <w:szCs w:val="28"/>
        </w:rPr>
        <w:t>Gini</w:t>
      </w:r>
      <w:proofErr w:type="spellEnd"/>
      <w:r w:rsidRPr="00EC359D">
        <w:rPr>
          <w:rFonts w:ascii="Arial" w:eastAsia="Tahoma" w:hAnsi="Arial" w:cs="Arial"/>
          <w:sz w:val="28"/>
          <w:szCs w:val="28"/>
        </w:rPr>
        <w:t xml:space="preserve"> de 49,710. Si bien durante la última década Colombia logró disminuir los niveles de pobreza, pasando de 37,2% a 26,2% en el período 2010 a 2017, con una </w:t>
      </w:r>
      <w:r w:rsidR="006372DC" w:rsidRPr="006372DC">
        <w:rPr>
          <w:rFonts w:ascii="Arial" w:eastAsia="Tahoma" w:hAnsi="Arial" w:cs="Arial"/>
          <w:sz w:val="28"/>
          <w:szCs w:val="28"/>
        </w:rPr>
        <w:t>tasa de indigencia que pasó de 12,3% a 7,4%11, en ese mismo periodo aumentó el índice de feminización de pobreza de 113,8 a 120,3, es decir, que por cada 100 hombres pobres hay 120 mujeres en la misma condición (Ávila, 2018, p. 148)12.</w:t>
      </w:r>
    </w:p>
    <w:p w14:paraId="2C767212" w14:textId="54A1E9C5" w:rsidR="006372DC" w:rsidRDefault="006372DC" w:rsidP="002C59CE">
      <w:pPr>
        <w:spacing w:after="0" w:line="240" w:lineRule="auto"/>
        <w:jc w:val="both"/>
        <w:rPr>
          <w:rFonts w:ascii="Arial" w:eastAsia="Tahoma" w:hAnsi="Arial" w:cs="Arial"/>
          <w:sz w:val="28"/>
          <w:szCs w:val="28"/>
        </w:rPr>
      </w:pPr>
    </w:p>
    <w:p w14:paraId="284DF1EE" w14:textId="129CFD89" w:rsidR="006372DC" w:rsidRPr="003C1F58" w:rsidRDefault="006372DC" w:rsidP="002C59CE">
      <w:pPr>
        <w:spacing w:after="0" w:line="240" w:lineRule="auto"/>
        <w:jc w:val="both"/>
        <w:rPr>
          <w:rFonts w:ascii="Arial" w:eastAsia="Tahoma" w:hAnsi="Arial" w:cs="Arial"/>
          <w:sz w:val="28"/>
          <w:szCs w:val="28"/>
        </w:rPr>
      </w:pPr>
      <w:r>
        <w:rPr>
          <w:rFonts w:ascii="Arial" w:eastAsia="Tahoma" w:hAnsi="Arial" w:cs="Arial"/>
          <w:sz w:val="28"/>
          <w:szCs w:val="28"/>
        </w:rPr>
        <w:t>L</w:t>
      </w:r>
      <w:r w:rsidRPr="006372DC">
        <w:rPr>
          <w:rFonts w:ascii="Arial" w:eastAsia="Tahoma" w:hAnsi="Arial" w:cs="Arial"/>
          <w:sz w:val="28"/>
          <w:szCs w:val="28"/>
        </w:rPr>
        <w:t>as mujeres tienen enormes desventajas para su participación en el mercado laboral. El 54,5% de quienes trabajan reciben menos de un salario mínimo ($737.000, equivalente aproximadamente a US$245), frente al 48,8% de los hombres. Así mismo, se observa que persisten enormes brechas salariales y que estas disminuyen cuando el nivel de escolaridad es mayor: mientras que las mujeres sin ningún nivel educativo ganan 44,6% menos que los hombres, las mujeres con niveles educativos superiores ganan 20,8% menos que estos</w:t>
      </w:r>
      <w:r>
        <w:rPr>
          <w:rFonts w:ascii="Arial" w:eastAsia="Tahoma" w:hAnsi="Arial" w:cs="Arial"/>
          <w:sz w:val="28"/>
          <w:szCs w:val="28"/>
        </w:rPr>
        <w:t>.</w:t>
      </w:r>
    </w:p>
    <w:p w14:paraId="51158D6F" w14:textId="1AD56AD8" w:rsidR="00A2341E" w:rsidRDefault="00A2341E">
      <w:pPr>
        <w:spacing w:after="0" w:line="240" w:lineRule="auto"/>
        <w:jc w:val="both"/>
        <w:rPr>
          <w:rFonts w:ascii="Arial" w:eastAsia="Tahoma" w:hAnsi="Arial" w:cs="Arial"/>
          <w:sz w:val="28"/>
          <w:szCs w:val="28"/>
        </w:rPr>
      </w:pPr>
    </w:p>
    <w:p w14:paraId="26D408BD" w14:textId="0870B059" w:rsidR="006372DC" w:rsidRPr="003C1F58" w:rsidRDefault="008259EE">
      <w:pPr>
        <w:spacing w:after="0" w:line="240" w:lineRule="auto"/>
        <w:jc w:val="both"/>
        <w:rPr>
          <w:rFonts w:ascii="Arial" w:eastAsia="Tahoma" w:hAnsi="Arial" w:cs="Arial"/>
          <w:sz w:val="28"/>
          <w:szCs w:val="28"/>
        </w:rPr>
      </w:pPr>
      <w:r w:rsidRPr="00FE28FB">
        <w:rPr>
          <w:rFonts w:ascii="Arial" w:eastAsia="Tahoma" w:hAnsi="Arial" w:cs="Arial"/>
          <w:b/>
          <w:noProof/>
          <w:sz w:val="24"/>
          <w:szCs w:val="24"/>
          <w:lang w:val="es-CO" w:eastAsia="es-CO"/>
        </w:rPr>
        <mc:AlternateContent>
          <mc:Choice Requires="wps">
            <w:drawing>
              <wp:anchor distT="45720" distB="45720" distL="114300" distR="114300" simplePos="0" relativeHeight="251659264" behindDoc="0" locked="0" layoutInCell="1" allowOverlap="1" wp14:anchorId="68E22748" wp14:editId="3442494E">
                <wp:simplePos x="0" y="0"/>
                <wp:positionH relativeFrom="margin">
                  <wp:posOffset>-137160</wp:posOffset>
                </wp:positionH>
                <wp:positionV relativeFrom="paragraph">
                  <wp:posOffset>848995</wp:posOffset>
                </wp:positionV>
                <wp:extent cx="6515100" cy="4953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rgbClr val="FFFFFF"/>
                        </a:solidFill>
                        <a:ln w="9525">
                          <a:noFill/>
                          <a:miter lim="800000"/>
                          <a:headEnd/>
                          <a:tailEnd/>
                        </a:ln>
                      </wps:spPr>
                      <wps:txbx>
                        <w:txbxContent>
                          <w:p w14:paraId="7252BC69" w14:textId="00672530"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7F3A18C5" w14:textId="563D4D61" w:rsidR="00FE28FB" w:rsidRPr="00FE28FB" w:rsidRDefault="00FE28FB"/>
                          <w:p w14:paraId="665B03CC" w14:textId="77777777" w:rsidR="00B25ABB" w:rsidRDefault="00B25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22748" id="_x0000_t202" coordsize="21600,21600" o:spt="202" path="m,l,21600r21600,l21600,xe">
                <v:stroke joinstyle="miter"/>
                <v:path gradientshapeok="t" o:connecttype="rect"/>
              </v:shapetype>
              <v:shape id="Cuadro de texto 2" o:spid="_x0000_s1026" type="#_x0000_t202" style="position:absolute;left:0;text-align:left;margin-left:-10.8pt;margin-top:66.85pt;width:513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" stroked="f">
                <v:textbox>
                  <w:txbxContent>
                    <w:p w14:paraId="7252BC69" w14:textId="00672530"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7F3A18C5" w14:textId="563D4D61" w:rsidR="00FE28FB" w:rsidRPr="00FE28FB" w:rsidRDefault="00FE28FB"/>
                    <w:p w14:paraId="665B03CC" w14:textId="77777777" w:rsidR="00B25ABB" w:rsidRDefault="00B25ABB"/>
                  </w:txbxContent>
                </v:textbox>
                <w10:wrap anchorx="margin"/>
              </v:shape>
            </w:pict>
          </mc:Fallback>
        </mc:AlternateContent>
      </w:r>
    </w:p>
    <w:p w14:paraId="42DFCA4B" w14:textId="2E189B45" w:rsidR="00A2341E" w:rsidRDefault="001E599B">
      <w:pPr>
        <w:spacing w:after="0" w:line="240" w:lineRule="auto"/>
        <w:jc w:val="both"/>
        <w:rPr>
          <w:rFonts w:ascii="Arial" w:eastAsia="Tahoma" w:hAnsi="Arial" w:cs="Arial"/>
          <w:b/>
          <w:sz w:val="28"/>
          <w:szCs w:val="28"/>
        </w:rPr>
      </w:pPr>
      <w:r w:rsidRPr="003C1F58">
        <w:rPr>
          <w:rFonts w:ascii="Arial" w:eastAsia="Tahoma" w:hAnsi="Arial" w:cs="Arial"/>
          <w:b/>
          <w:sz w:val="28"/>
          <w:szCs w:val="28"/>
        </w:rPr>
        <w:lastRenderedPageBreak/>
        <w:t xml:space="preserve">2.1 </w:t>
      </w:r>
      <w:r w:rsidR="00B5269C">
        <w:rPr>
          <w:rFonts w:ascii="Arial" w:eastAsia="Tahoma" w:hAnsi="Arial" w:cs="Arial"/>
          <w:b/>
          <w:sz w:val="28"/>
          <w:szCs w:val="28"/>
        </w:rPr>
        <w:t xml:space="preserve">Participación de la Mujer en </w:t>
      </w:r>
      <w:r w:rsidR="00EC359D">
        <w:rPr>
          <w:rFonts w:ascii="Arial" w:eastAsia="Tahoma" w:hAnsi="Arial" w:cs="Arial"/>
          <w:b/>
          <w:sz w:val="28"/>
          <w:szCs w:val="28"/>
        </w:rPr>
        <w:t>espacios de</w:t>
      </w:r>
      <w:r w:rsidR="00B5269C">
        <w:rPr>
          <w:rFonts w:ascii="Arial" w:eastAsia="Tahoma" w:hAnsi="Arial" w:cs="Arial"/>
          <w:b/>
          <w:sz w:val="28"/>
          <w:szCs w:val="28"/>
        </w:rPr>
        <w:t xml:space="preserve"> Representación.</w:t>
      </w:r>
    </w:p>
    <w:p w14:paraId="0109683B" w14:textId="77777777" w:rsidR="00EC359D" w:rsidRPr="003C1F58" w:rsidRDefault="00EC359D">
      <w:pPr>
        <w:spacing w:after="0" w:line="240" w:lineRule="auto"/>
        <w:jc w:val="both"/>
        <w:rPr>
          <w:rFonts w:ascii="Arial" w:eastAsia="Tahoma" w:hAnsi="Arial" w:cs="Arial"/>
          <w:b/>
          <w:sz w:val="28"/>
          <w:szCs w:val="28"/>
        </w:rPr>
      </w:pPr>
    </w:p>
    <w:p w14:paraId="0190EB63" w14:textId="77777777" w:rsidR="00EC359D" w:rsidRDefault="00EC359D">
      <w:pPr>
        <w:spacing w:after="0" w:line="240" w:lineRule="auto"/>
        <w:jc w:val="both"/>
        <w:rPr>
          <w:rFonts w:ascii="Arial" w:eastAsia="Tahoma" w:hAnsi="Arial" w:cs="Arial"/>
          <w:sz w:val="28"/>
          <w:szCs w:val="28"/>
        </w:rPr>
      </w:pPr>
      <w:r w:rsidRPr="00EC359D">
        <w:rPr>
          <w:rFonts w:ascii="Arial" w:eastAsia="Tahoma" w:hAnsi="Arial" w:cs="Arial"/>
          <w:sz w:val="28"/>
          <w:szCs w:val="28"/>
        </w:rPr>
        <w:t xml:space="preserve">El derecho de las mujeres a participar plenamente en la vida política y pública, en condiciones igualitarias a los hombres, es parte de los derechos humanos reconocidos en los tratados y acuerdos internacionales, así como en la Constitución colombiana, que establece los principios de paridad, alternancia y universalidad. </w:t>
      </w:r>
    </w:p>
    <w:p w14:paraId="19F52F1F" w14:textId="77777777" w:rsidR="00EC359D" w:rsidRDefault="00EC359D">
      <w:pPr>
        <w:spacing w:after="0" w:line="240" w:lineRule="auto"/>
        <w:jc w:val="both"/>
        <w:rPr>
          <w:rFonts w:ascii="Arial" w:eastAsia="Tahoma" w:hAnsi="Arial" w:cs="Arial"/>
          <w:sz w:val="28"/>
          <w:szCs w:val="28"/>
        </w:rPr>
      </w:pPr>
    </w:p>
    <w:p w14:paraId="79D6521A" w14:textId="77777777" w:rsidR="00EC359D" w:rsidRDefault="00EC359D">
      <w:pPr>
        <w:spacing w:after="0" w:line="240" w:lineRule="auto"/>
        <w:jc w:val="both"/>
        <w:rPr>
          <w:rFonts w:ascii="Arial" w:eastAsia="Tahoma" w:hAnsi="Arial" w:cs="Arial"/>
          <w:sz w:val="28"/>
          <w:szCs w:val="28"/>
        </w:rPr>
      </w:pPr>
    </w:p>
    <w:p w14:paraId="116C1858" w14:textId="6E1D6C72" w:rsidR="00EC359D" w:rsidRPr="003C1F58" w:rsidRDefault="00EC359D">
      <w:pPr>
        <w:spacing w:after="0" w:line="240" w:lineRule="auto"/>
        <w:jc w:val="both"/>
        <w:rPr>
          <w:rFonts w:ascii="Arial" w:eastAsia="Tahoma" w:hAnsi="Arial" w:cs="Arial"/>
          <w:sz w:val="28"/>
          <w:szCs w:val="28"/>
        </w:rPr>
      </w:pPr>
      <w:r w:rsidRPr="00EC359D">
        <w:rPr>
          <w:rFonts w:ascii="Arial" w:eastAsia="Tahoma" w:hAnsi="Arial" w:cs="Arial"/>
          <w:sz w:val="28"/>
          <w:szCs w:val="28"/>
        </w:rPr>
        <w:t>El derecho de las mujeres a participar no debe limitarse al derecho a votar y ser electas, sino a intervenir, libres de discriminación y violencia, en todos aquellos espacios donde se deliberan y deciden los asuntos públicos, desde los municipios hasta el Congreso, así como en el Poder Judicial, en los partidos políticos, en las organizaciones comunales, ciudadanas y sindicales, en la academia y en las empresas.</w:t>
      </w:r>
    </w:p>
    <w:p w14:paraId="178FCF96" w14:textId="2F600777" w:rsidR="00F85C48" w:rsidRDefault="00F85C48">
      <w:pPr>
        <w:spacing w:after="0" w:line="240" w:lineRule="auto"/>
        <w:jc w:val="both"/>
        <w:rPr>
          <w:rFonts w:ascii="Arial" w:eastAsia="Tahoma" w:hAnsi="Arial" w:cs="Arial"/>
          <w:sz w:val="28"/>
          <w:szCs w:val="28"/>
        </w:rPr>
      </w:pPr>
    </w:p>
    <w:p w14:paraId="00E58C96" w14:textId="003D67A5" w:rsidR="00EC359D" w:rsidRDefault="00EC359D">
      <w:pPr>
        <w:spacing w:after="0" w:line="240" w:lineRule="auto"/>
        <w:jc w:val="both"/>
        <w:rPr>
          <w:rFonts w:ascii="Arial" w:eastAsia="Tahoma" w:hAnsi="Arial" w:cs="Arial"/>
          <w:sz w:val="28"/>
          <w:szCs w:val="28"/>
        </w:rPr>
      </w:pPr>
      <w:r w:rsidRPr="00EC359D">
        <w:rPr>
          <w:rFonts w:ascii="Arial" w:eastAsia="Tahoma" w:hAnsi="Arial" w:cs="Arial"/>
          <w:sz w:val="28"/>
          <w:szCs w:val="28"/>
        </w:rPr>
        <w:t>Avanzar hacia la igualdad para las mujeres en todas las esferas es además una aspiración global consagrada en la Agenda 2030 para el Desarrollo Sostenible y sus 17 objetivos para transformar el mundo, con la igualdad de género y el empoderamiento de las mujeres y las niñas como compromiso central por ser alcanzado. El Objetivo de Desarrollo Sostenible 5, dirigido a lograr la igualdad entre los géneros y empoderar a todas las mujeres y niñas, incluye la meta de “asegurar la participación plena y efectiva de las mujeres y la igualdad de oportunidades de liderazgo a todos los niveles decisorios en la vida política, económica y pública”. Por otra parte, el ODS 16 busca promover sociedades pacíficas e inclusivas para el desarrollo sostenible, la provisión de acceso a la justicia para todas y todos, y la construcción de instituciones responsables y eficaces a todos los niveles.</w:t>
      </w:r>
      <w:r>
        <w:rPr>
          <w:rFonts w:ascii="Arial" w:eastAsia="Tahoma" w:hAnsi="Arial" w:cs="Arial"/>
          <w:sz w:val="28"/>
          <w:szCs w:val="28"/>
        </w:rPr>
        <w:t xml:space="preserve"> </w:t>
      </w:r>
      <w:r w:rsidRPr="00EC359D">
        <w:rPr>
          <w:rFonts w:ascii="Arial" w:eastAsia="Tahoma" w:hAnsi="Arial" w:cs="Arial"/>
          <w:sz w:val="28"/>
          <w:szCs w:val="28"/>
        </w:rPr>
        <w:t xml:space="preserve">Así́, la participación política de las mujeres es central en la agenda de los Estados, de las organizaciones internacionales y nacionales, así́ como de la sociedad en general para poder construir un futuro inclusivo, sostenible y </w:t>
      </w:r>
      <w:proofErr w:type="spellStart"/>
      <w:r w:rsidRPr="00EC359D">
        <w:rPr>
          <w:rFonts w:ascii="Arial" w:eastAsia="Tahoma" w:hAnsi="Arial" w:cs="Arial"/>
          <w:sz w:val="28"/>
          <w:szCs w:val="28"/>
        </w:rPr>
        <w:t>resiliente</w:t>
      </w:r>
      <w:proofErr w:type="spellEnd"/>
      <w:r w:rsidRPr="00EC359D">
        <w:rPr>
          <w:rFonts w:ascii="Arial" w:eastAsia="Tahoma" w:hAnsi="Arial" w:cs="Arial"/>
          <w:sz w:val="28"/>
          <w:szCs w:val="28"/>
        </w:rPr>
        <w:t xml:space="preserve"> para las personas y el planeta.</w:t>
      </w:r>
    </w:p>
    <w:p w14:paraId="7AB31ED1" w14:textId="5A51790A" w:rsidR="006372DC" w:rsidRDefault="006372DC">
      <w:pPr>
        <w:spacing w:after="0" w:line="240" w:lineRule="auto"/>
        <w:jc w:val="both"/>
        <w:rPr>
          <w:rFonts w:ascii="Arial" w:eastAsia="Tahoma" w:hAnsi="Arial" w:cs="Arial"/>
          <w:sz w:val="28"/>
          <w:szCs w:val="28"/>
        </w:rPr>
      </w:pPr>
    </w:p>
    <w:p w14:paraId="0C31E245" w14:textId="4088A071" w:rsidR="006372DC" w:rsidRDefault="006372DC">
      <w:pPr>
        <w:spacing w:after="0" w:line="240" w:lineRule="auto"/>
        <w:jc w:val="both"/>
        <w:rPr>
          <w:rFonts w:ascii="Arial" w:eastAsia="Tahoma" w:hAnsi="Arial" w:cs="Arial"/>
          <w:sz w:val="28"/>
          <w:szCs w:val="28"/>
        </w:rPr>
      </w:pPr>
      <w:r w:rsidRPr="006372DC">
        <w:rPr>
          <w:rFonts w:ascii="Arial" w:eastAsia="Tahoma" w:hAnsi="Arial" w:cs="Arial"/>
          <w:sz w:val="28"/>
          <w:szCs w:val="28"/>
        </w:rPr>
        <w:t>En las elecciones presidenciales del 2018, las mujeres representaron el 51,7% del censo electoral</w:t>
      </w:r>
      <w:r>
        <w:rPr>
          <w:rFonts w:ascii="Arial" w:eastAsia="Tahoma" w:hAnsi="Arial" w:cs="Arial"/>
          <w:sz w:val="28"/>
          <w:szCs w:val="28"/>
        </w:rPr>
        <w:t xml:space="preserve"> </w:t>
      </w:r>
      <w:r w:rsidRPr="006372DC">
        <w:rPr>
          <w:rFonts w:ascii="Arial" w:eastAsia="Tahoma" w:hAnsi="Arial" w:cs="Arial"/>
          <w:sz w:val="28"/>
          <w:szCs w:val="28"/>
        </w:rPr>
        <w:t>46 y el 52% de quienes votaron. Si se analiza la cifra en relación con las que pueden elegir y efectivamente votaron, el resultado fue de 55,2%, mientras que, para los hombres, el resultado fue de 51,6%, una diferencia de 3,6 puntos porcentuales.</w:t>
      </w:r>
    </w:p>
    <w:p w14:paraId="7B56DBE5" w14:textId="26E54F20" w:rsidR="006372DC" w:rsidRDefault="006372DC">
      <w:pPr>
        <w:spacing w:after="0" w:line="240" w:lineRule="auto"/>
        <w:jc w:val="both"/>
        <w:rPr>
          <w:rFonts w:ascii="Arial" w:eastAsia="Tahoma" w:hAnsi="Arial" w:cs="Arial"/>
          <w:sz w:val="28"/>
          <w:szCs w:val="28"/>
        </w:rPr>
      </w:pPr>
    </w:p>
    <w:p w14:paraId="4BBDFC63" w14:textId="46194DF9" w:rsidR="008259EE" w:rsidRPr="00FE28FB" w:rsidRDefault="008259EE" w:rsidP="008259EE">
      <w:r w:rsidRPr="00FE28FB">
        <w:rPr>
          <w:rFonts w:ascii="Arial" w:eastAsia="Tahoma" w:hAnsi="Arial" w:cs="Arial"/>
          <w:b/>
          <w:noProof/>
          <w:sz w:val="24"/>
          <w:szCs w:val="24"/>
          <w:lang w:val="es-CO" w:eastAsia="es-CO"/>
        </w:rPr>
        <mc:AlternateContent>
          <mc:Choice Requires="wps">
            <w:drawing>
              <wp:anchor distT="45720" distB="45720" distL="114300" distR="114300" simplePos="0" relativeHeight="251661312" behindDoc="0" locked="0" layoutInCell="1" allowOverlap="1" wp14:anchorId="4322E81D" wp14:editId="6891F4D6">
                <wp:simplePos x="0" y="0"/>
                <wp:positionH relativeFrom="margin">
                  <wp:posOffset>-140335</wp:posOffset>
                </wp:positionH>
                <wp:positionV relativeFrom="paragraph">
                  <wp:posOffset>1289685</wp:posOffset>
                </wp:positionV>
                <wp:extent cx="6029325" cy="495300"/>
                <wp:effectExtent l="0" t="0" r="952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95300"/>
                        </a:xfrm>
                        <a:prstGeom prst="rect">
                          <a:avLst/>
                        </a:prstGeom>
                        <a:solidFill>
                          <a:srgbClr val="FFFFFF"/>
                        </a:solidFill>
                        <a:ln w="9525">
                          <a:noFill/>
                          <a:miter lim="800000"/>
                          <a:headEnd/>
                          <a:tailEnd/>
                        </a:ln>
                      </wps:spPr>
                      <wps:txbx>
                        <w:txbxContent>
                          <w:p w14:paraId="284D1A33" w14:textId="77777777"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061A318A" w14:textId="77777777" w:rsidR="00130FED" w:rsidRDefault="00130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2E81D" id="_x0000_s1027" type="#_x0000_t202" style="position:absolute;margin-left:-11.05pt;margin-top:101.55pt;width:474.75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" stroked="f">
                <v:textbox>
                  <w:txbxContent>
                    <w:p w14:paraId="284D1A33" w14:textId="77777777"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061A318A" w14:textId="77777777" w:rsidR="00130FED" w:rsidRDefault="00130FED"/>
                  </w:txbxContent>
                </v:textbox>
                <w10:wrap anchorx="margin"/>
              </v:shape>
            </w:pict>
          </mc:Fallback>
        </mc:AlternateContent>
      </w:r>
      <w:r w:rsidR="006372DC" w:rsidRPr="006372DC">
        <w:rPr>
          <w:rFonts w:ascii="Arial" w:eastAsia="Tahoma" w:hAnsi="Arial" w:cs="Arial"/>
          <w:sz w:val="28"/>
          <w:szCs w:val="28"/>
        </w:rPr>
        <w:t>La mayor participación de las mujeres no guarda correspondencia con el porcentaje de mujeres electas; las mujeres representan un gran potencial electoral, pero persisten grandes barreras para acceder a los cargos de toma de decisiones.</w:t>
      </w:r>
      <w:r w:rsidRPr="008259EE">
        <w:t xml:space="preserve"> </w:t>
      </w:r>
    </w:p>
    <w:p w14:paraId="01DB75DD" w14:textId="09B0D691" w:rsidR="006372DC" w:rsidRDefault="006372DC">
      <w:pPr>
        <w:spacing w:after="0" w:line="240" w:lineRule="auto"/>
        <w:jc w:val="both"/>
        <w:rPr>
          <w:rFonts w:ascii="Arial" w:eastAsia="Tahoma" w:hAnsi="Arial" w:cs="Arial"/>
          <w:sz w:val="28"/>
          <w:szCs w:val="28"/>
        </w:rPr>
      </w:pPr>
    </w:p>
    <w:p w14:paraId="0B940978" w14:textId="3561EA04" w:rsidR="006372DC" w:rsidRDefault="006372DC">
      <w:pPr>
        <w:spacing w:after="0" w:line="240" w:lineRule="auto"/>
        <w:jc w:val="both"/>
        <w:rPr>
          <w:rFonts w:ascii="Arial" w:eastAsia="Tahoma" w:hAnsi="Arial" w:cs="Arial"/>
          <w:sz w:val="28"/>
          <w:szCs w:val="28"/>
        </w:rPr>
      </w:pPr>
      <w:r w:rsidRPr="006372DC">
        <w:rPr>
          <w:rFonts w:ascii="Arial" w:eastAsia="Tahoma" w:hAnsi="Arial" w:cs="Arial"/>
          <w:sz w:val="28"/>
          <w:szCs w:val="28"/>
        </w:rPr>
        <w:t xml:space="preserve">Las estadísticas de participación de las mujeres en los gabinetes de gobierno muestran que, si bien </w:t>
      </w:r>
      <w:r w:rsidR="00FE28FB">
        <w:rPr>
          <w:rFonts w:ascii="Arial" w:eastAsia="Tahoma" w:hAnsi="Arial" w:cs="Arial"/>
          <w:sz w:val="28"/>
          <w:szCs w:val="28"/>
        </w:rPr>
        <w:t>la ley de cuotas</w:t>
      </w:r>
      <w:r w:rsidRPr="006372DC">
        <w:rPr>
          <w:rFonts w:ascii="Arial" w:eastAsia="Tahoma" w:hAnsi="Arial" w:cs="Arial"/>
          <w:sz w:val="28"/>
          <w:szCs w:val="28"/>
        </w:rPr>
        <w:t xml:space="preserve"> ha tenido un impacto en la mayor participación de las mujeres en altos cargos de la administración pública, no siempre se cumple la cuota establecida. Cuando comenzaba su gestión el presidente Andrés Pastrana en 1998, había dos mujeres ministras, en Comercio Exterior y Comunicaciones, que representaban el 12,5% del total del gabinete. En 2001, un año después de la expedición de la ley, este mismo gobierno contaba con cuatro mujeres, que lideraban las carteras de Cultura, Minas y Energía, Comercio Exterior y Comunicaciones. Es decir, la participación de las mujeres en el gabinete ministerial aumentó al 25%; no obstante, este porcentaje se encontraba por debajo del 30% establecido por la ley 30</w:t>
      </w:r>
      <w:r>
        <w:rPr>
          <w:rFonts w:ascii="Arial" w:eastAsia="Tahoma" w:hAnsi="Arial" w:cs="Arial"/>
          <w:sz w:val="28"/>
          <w:szCs w:val="28"/>
        </w:rPr>
        <w:t>.</w:t>
      </w:r>
    </w:p>
    <w:p w14:paraId="2D9FB4B2" w14:textId="2314916F" w:rsidR="00FE28FB" w:rsidRDefault="00FE28FB">
      <w:pPr>
        <w:spacing w:after="0" w:line="240" w:lineRule="auto"/>
        <w:jc w:val="both"/>
        <w:rPr>
          <w:rFonts w:ascii="Arial" w:eastAsia="Tahoma" w:hAnsi="Arial" w:cs="Arial"/>
          <w:sz w:val="28"/>
          <w:szCs w:val="28"/>
        </w:rPr>
      </w:pPr>
    </w:p>
    <w:p w14:paraId="1E52EE04" w14:textId="41657E35" w:rsidR="00FE28FB" w:rsidRDefault="00FE28FB">
      <w:pPr>
        <w:spacing w:after="0" w:line="240" w:lineRule="auto"/>
        <w:jc w:val="both"/>
        <w:rPr>
          <w:rFonts w:ascii="Arial" w:eastAsia="Tahoma" w:hAnsi="Arial" w:cs="Arial"/>
          <w:sz w:val="28"/>
          <w:szCs w:val="28"/>
        </w:rPr>
      </w:pPr>
      <w:r>
        <w:rPr>
          <w:rFonts w:ascii="Arial" w:eastAsia="Tahoma" w:hAnsi="Arial" w:cs="Arial"/>
          <w:sz w:val="28"/>
          <w:szCs w:val="28"/>
        </w:rPr>
        <w:t>En el ámbito territorial la participación de la mujer en niveles decisorios se resume en la siguiente tabla.</w:t>
      </w:r>
    </w:p>
    <w:p w14:paraId="323ACD5A" w14:textId="77777777" w:rsidR="00130FED" w:rsidRDefault="00130FED">
      <w:pPr>
        <w:spacing w:after="0" w:line="240" w:lineRule="auto"/>
        <w:jc w:val="both"/>
        <w:rPr>
          <w:rFonts w:ascii="Arial" w:eastAsia="Tahoma" w:hAnsi="Arial" w:cs="Arial"/>
          <w:sz w:val="28"/>
          <w:szCs w:val="28"/>
        </w:rPr>
      </w:pPr>
    </w:p>
    <w:p w14:paraId="031196C9" w14:textId="6F4C8C03" w:rsidR="00FE28FB" w:rsidRDefault="00FE28FB">
      <w:pPr>
        <w:spacing w:after="0" w:line="240" w:lineRule="auto"/>
        <w:jc w:val="both"/>
        <w:rPr>
          <w:rFonts w:ascii="Arial" w:eastAsia="Tahoma" w:hAnsi="Arial" w:cs="Arial"/>
          <w:sz w:val="28"/>
          <w:szCs w:val="28"/>
        </w:rPr>
      </w:pPr>
      <w:r>
        <w:rPr>
          <w:rFonts w:ascii="Arial" w:eastAsia="Tahoma" w:hAnsi="Arial" w:cs="Arial"/>
          <w:noProof/>
          <w:sz w:val="28"/>
          <w:szCs w:val="28"/>
          <w:lang w:val="es-CO" w:eastAsia="es-CO"/>
        </w:rPr>
        <w:drawing>
          <wp:inline distT="0" distB="0" distL="0" distR="0" wp14:anchorId="486736F5" wp14:editId="3EFE9B66">
            <wp:extent cx="5610225" cy="3419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423" cy="3423862"/>
                    </a:xfrm>
                    <a:prstGeom prst="rect">
                      <a:avLst/>
                    </a:prstGeom>
                    <a:noFill/>
                    <a:ln>
                      <a:noFill/>
                    </a:ln>
                  </pic:spPr>
                </pic:pic>
              </a:graphicData>
            </a:graphic>
          </wp:inline>
        </w:drawing>
      </w:r>
    </w:p>
    <w:p w14:paraId="4F96B859" w14:textId="52F94201" w:rsidR="00EC359D" w:rsidRDefault="00EC359D">
      <w:pPr>
        <w:spacing w:after="0" w:line="240" w:lineRule="auto"/>
        <w:jc w:val="both"/>
        <w:rPr>
          <w:rFonts w:ascii="Arial" w:eastAsia="Tahoma" w:hAnsi="Arial" w:cs="Arial"/>
          <w:sz w:val="28"/>
          <w:szCs w:val="28"/>
        </w:rPr>
      </w:pPr>
    </w:p>
    <w:p w14:paraId="5BDDEF3E" w14:textId="77777777" w:rsidR="00130FED" w:rsidRDefault="00130FED">
      <w:pPr>
        <w:spacing w:after="0" w:line="240" w:lineRule="auto"/>
        <w:jc w:val="both"/>
        <w:rPr>
          <w:rFonts w:ascii="Arial" w:eastAsia="Tahoma" w:hAnsi="Arial" w:cs="Arial"/>
          <w:sz w:val="28"/>
          <w:szCs w:val="28"/>
        </w:rPr>
      </w:pPr>
    </w:p>
    <w:p w14:paraId="6299B821" w14:textId="19C09D87" w:rsidR="00FE28FB" w:rsidRDefault="00FE28FB">
      <w:pPr>
        <w:spacing w:after="0" w:line="240" w:lineRule="auto"/>
        <w:jc w:val="both"/>
        <w:rPr>
          <w:rFonts w:ascii="Arial" w:eastAsia="Tahoma" w:hAnsi="Arial" w:cs="Arial"/>
          <w:sz w:val="28"/>
          <w:szCs w:val="28"/>
        </w:rPr>
      </w:pPr>
      <w:r w:rsidRPr="00FE28FB">
        <w:rPr>
          <w:rFonts w:ascii="Arial" w:eastAsia="Tahoma" w:hAnsi="Arial" w:cs="Arial"/>
          <w:sz w:val="28"/>
          <w:szCs w:val="28"/>
        </w:rPr>
        <w:t xml:space="preserve">En promedio, se observa el cumplimiento de la Ley de Cuotas, con mayor participación de las mujeres en cargos directivos en las alcaldías municipales, aunque con diferencias entre periodos administrativos </w:t>
      </w:r>
      <w:bookmarkStart w:id="0" w:name="_GoBack"/>
      <w:bookmarkEnd w:id="0"/>
      <w:r w:rsidRPr="00FE28FB">
        <w:rPr>
          <w:rFonts w:ascii="Arial" w:eastAsia="Tahoma" w:hAnsi="Arial" w:cs="Arial"/>
          <w:sz w:val="28"/>
          <w:szCs w:val="28"/>
        </w:rPr>
        <w:t xml:space="preserve">y </w:t>
      </w:r>
      <w:r w:rsidR="00130FED" w:rsidRPr="00FE28FB">
        <w:rPr>
          <w:rFonts w:ascii="Arial" w:eastAsia="Tahoma" w:hAnsi="Arial" w:cs="Arial"/>
          <w:sz w:val="28"/>
          <w:szCs w:val="28"/>
        </w:rPr>
        <w:t>Entre</w:t>
      </w:r>
      <w:r w:rsidRPr="00FE28FB">
        <w:rPr>
          <w:rFonts w:ascii="Arial" w:eastAsia="Tahoma" w:hAnsi="Arial" w:cs="Arial"/>
          <w:sz w:val="28"/>
          <w:szCs w:val="28"/>
        </w:rPr>
        <w:t xml:space="preserve"> un año y otro. En cada caso, la información corresponde a 32 departamentos y a sus 32 capitales, y la variación entre uno y otro es grande en términos de tamaño, desarrollo, ruralidad, afectación de violencia, entre otros factores.</w:t>
      </w:r>
    </w:p>
    <w:p w14:paraId="7539889E" w14:textId="336D7A46" w:rsidR="00FE28FB" w:rsidRDefault="00FE28FB">
      <w:pPr>
        <w:spacing w:after="0" w:line="240" w:lineRule="auto"/>
        <w:jc w:val="both"/>
        <w:rPr>
          <w:rFonts w:ascii="Arial" w:eastAsia="Tahoma" w:hAnsi="Arial" w:cs="Arial"/>
          <w:sz w:val="28"/>
          <w:szCs w:val="28"/>
        </w:rPr>
      </w:pPr>
    </w:p>
    <w:p w14:paraId="052E70FA" w14:textId="207A05C7" w:rsidR="00130FED" w:rsidRDefault="003C7006">
      <w:pPr>
        <w:spacing w:after="0" w:line="240" w:lineRule="auto"/>
        <w:jc w:val="both"/>
        <w:rPr>
          <w:rFonts w:ascii="Arial" w:eastAsia="Tahoma" w:hAnsi="Arial" w:cs="Arial"/>
          <w:sz w:val="28"/>
          <w:szCs w:val="28"/>
        </w:rPr>
      </w:pPr>
      <w:r w:rsidRPr="00FE28FB">
        <w:rPr>
          <w:rFonts w:ascii="Arial" w:eastAsia="Tahoma" w:hAnsi="Arial" w:cs="Arial"/>
          <w:b/>
          <w:noProof/>
          <w:sz w:val="24"/>
          <w:szCs w:val="24"/>
          <w:lang w:val="es-CO" w:eastAsia="es-CO"/>
        </w:rPr>
        <w:lastRenderedPageBreak/>
        <mc:AlternateContent>
          <mc:Choice Requires="wps">
            <w:drawing>
              <wp:anchor distT="45720" distB="45720" distL="114300" distR="114300" simplePos="0" relativeHeight="251663360" behindDoc="0" locked="0" layoutInCell="1" allowOverlap="1" wp14:anchorId="094604EB" wp14:editId="4EEF4988">
                <wp:simplePos x="0" y="0"/>
                <wp:positionH relativeFrom="margin">
                  <wp:posOffset>-146685</wp:posOffset>
                </wp:positionH>
                <wp:positionV relativeFrom="paragraph">
                  <wp:posOffset>1240155</wp:posOffset>
                </wp:positionV>
                <wp:extent cx="5734050" cy="4286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8625"/>
                        </a:xfrm>
                        <a:prstGeom prst="rect">
                          <a:avLst/>
                        </a:prstGeom>
                        <a:solidFill>
                          <a:srgbClr val="FFFFFF"/>
                        </a:solidFill>
                        <a:ln w="9525">
                          <a:noFill/>
                          <a:miter lim="800000"/>
                          <a:headEnd/>
                          <a:tailEnd/>
                        </a:ln>
                      </wps:spPr>
                      <wps:txbx>
                        <w:txbxContent>
                          <w:p w14:paraId="67A2A6DA" w14:textId="77777777"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65E7F74C" w14:textId="77777777" w:rsidR="00FE28FB" w:rsidRPr="00FE28FB" w:rsidRDefault="00FE28FB" w:rsidP="00FE2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604EB" id="_x0000_s1028" type="#_x0000_t202" style="position:absolute;left:0;text-align:left;margin-left:-11.55pt;margin-top:97.65pt;width:451.5pt;height:3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" stroked="f">
                <v:textbox>
                  <w:txbxContent>
                    <w:p w14:paraId="67A2A6DA" w14:textId="77777777"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65E7F74C" w14:textId="77777777" w:rsidR="00FE28FB" w:rsidRPr="00FE28FB" w:rsidRDefault="00FE28FB" w:rsidP="00FE28FB"/>
                  </w:txbxContent>
                </v:textbox>
                <w10:wrap anchorx="margin"/>
              </v:shape>
            </w:pict>
          </mc:Fallback>
        </mc:AlternateContent>
      </w:r>
    </w:p>
    <w:p w14:paraId="7973A2D0" w14:textId="24F32FB5" w:rsidR="00130FED" w:rsidRDefault="00130FED" w:rsidP="00130FED">
      <w:pPr>
        <w:spacing w:after="0" w:line="240" w:lineRule="auto"/>
        <w:jc w:val="both"/>
        <w:rPr>
          <w:rFonts w:ascii="Arial" w:eastAsia="Tahoma" w:hAnsi="Arial" w:cs="Arial"/>
          <w:b/>
          <w:sz w:val="28"/>
          <w:szCs w:val="28"/>
        </w:rPr>
      </w:pPr>
    </w:p>
    <w:p w14:paraId="7184742B" w14:textId="0551D878" w:rsidR="003C1F58" w:rsidRPr="00130FED" w:rsidRDefault="001E599B" w:rsidP="00130FED">
      <w:pPr>
        <w:spacing w:after="0" w:line="240" w:lineRule="auto"/>
        <w:jc w:val="both"/>
        <w:rPr>
          <w:rFonts w:ascii="Arial" w:eastAsia="Tahoma" w:hAnsi="Arial" w:cs="Arial"/>
          <w:b/>
          <w:sz w:val="28"/>
          <w:szCs w:val="28"/>
        </w:rPr>
      </w:pPr>
      <w:r w:rsidRPr="003C1F58">
        <w:rPr>
          <w:rFonts w:ascii="Arial" w:eastAsia="Tahoma" w:hAnsi="Arial" w:cs="Arial"/>
          <w:b/>
          <w:sz w:val="28"/>
          <w:szCs w:val="28"/>
        </w:rPr>
        <w:t>2.2</w:t>
      </w:r>
      <w:r w:rsidR="00967D1B" w:rsidRPr="003C1F58">
        <w:rPr>
          <w:rFonts w:ascii="Arial" w:eastAsia="Tahoma" w:hAnsi="Arial" w:cs="Arial"/>
          <w:b/>
          <w:sz w:val="28"/>
          <w:szCs w:val="28"/>
        </w:rPr>
        <w:t xml:space="preserve"> </w:t>
      </w:r>
      <w:r w:rsidR="00A2341E" w:rsidRPr="003C1F58">
        <w:rPr>
          <w:rFonts w:ascii="Arial" w:eastAsia="Tahoma" w:hAnsi="Arial" w:cs="Arial"/>
          <w:b/>
          <w:sz w:val="28"/>
          <w:szCs w:val="28"/>
        </w:rPr>
        <w:t>Situación de la</w:t>
      </w:r>
      <w:r w:rsidR="00C50550" w:rsidRPr="003C1F58">
        <w:rPr>
          <w:rFonts w:ascii="Arial" w:eastAsia="Tahoma" w:hAnsi="Arial" w:cs="Arial"/>
          <w:b/>
          <w:sz w:val="28"/>
          <w:szCs w:val="28"/>
        </w:rPr>
        <w:t xml:space="preserve"> violencia contra la mujer en </w:t>
      </w:r>
      <w:r w:rsidR="00B5269C">
        <w:rPr>
          <w:rFonts w:ascii="Arial" w:eastAsia="Tahoma" w:hAnsi="Arial" w:cs="Arial"/>
          <w:b/>
          <w:sz w:val="28"/>
          <w:szCs w:val="28"/>
        </w:rPr>
        <w:t>el Valle del Cauca</w:t>
      </w:r>
    </w:p>
    <w:p w14:paraId="0B87CAA7" w14:textId="1C8F6544" w:rsidR="003C1F58" w:rsidRDefault="006372DC" w:rsidP="003C1F58">
      <w:pPr>
        <w:shd w:val="clear" w:color="auto" w:fill="FFFFFF"/>
        <w:spacing w:after="0" w:line="255" w:lineRule="atLeast"/>
        <w:jc w:val="both"/>
        <w:textAlignment w:val="baseline"/>
        <w:rPr>
          <w:rFonts w:ascii="Arial" w:eastAsia="Tahoma" w:hAnsi="Arial" w:cs="Arial"/>
          <w:sz w:val="28"/>
          <w:szCs w:val="28"/>
        </w:rPr>
      </w:pPr>
      <w:r w:rsidRPr="006372DC">
        <w:rPr>
          <w:rFonts w:ascii="Arial" w:eastAsia="Tahoma" w:hAnsi="Arial" w:cs="Arial"/>
          <w:sz w:val="28"/>
          <w:szCs w:val="28"/>
        </w:rPr>
        <w:t>La violencia contra las mujeres es un asunto de especial relevancia. En el 2017 fueron mujeres el 86,2% de las víctimas de violencia sexual, el 65,5% de la violencia interpersonal, el 86,2% de la violencia en la pareja, el 59,8% de la violencia intrafamiliar y el 69,7% de las víctimas de desaparición forzada entre niños, niñas y adolescentes (INMLCF, 2018, pp. 9 y 503)18. La violencia les costó la vida en el 2017 a 1.002 mujeres, es decir, fueron asesinadas un promedio de 2,7 mujeres por día. De los homicidios cometidos por parte de la pareja o expareja de la víctima, se encuentra que el 79,1% de las víctimas eran mujeres, con una edad promedio de 36,05 años</w:t>
      </w:r>
      <w:r w:rsidR="00FE28FB">
        <w:rPr>
          <w:rFonts w:ascii="Arial" w:eastAsia="Tahoma" w:hAnsi="Arial" w:cs="Arial"/>
          <w:sz w:val="28"/>
          <w:szCs w:val="28"/>
        </w:rPr>
        <w:t>.</w:t>
      </w:r>
    </w:p>
    <w:p w14:paraId="3ECEB356" w14:textId="77777777" w:rsidR="00FE28FB" w:rsidRDefault="00FE28FB" w:rsidP="00FE28FB">
      <w:pPr>
        <w:shd w:val="clear" w:color="auto" w:fill="FFFFFF"/>
        <w:spacing w:after="0" w:line="255" w:lineRule="atLeast"/>
        <w:jc w:val="both"/>
        <w:textAlignment w:val="baseline"/>
        <w:rPr>
          <w:rFonts w:ascii="Arial" w:eastAsia="Tahoma" w:hAnsi="Arial" w:cs="Arial"/>
          <w:sz w:val="28"/>
          <w:szCs w:val="28"/>
        </w:rPr>
      </w:pPr>
    </w:p>
    <w:p w14:paraId="099B5FA5" w14:textId="28B0F643" w:rsidR="00FE28FB" w:rsidRPr="00FE28FB" w:rsidRDefault="00FE28FB" w:rsidP="00FE28FB">
      <w:pPr>
        <w:jc w:val="both"/>
        <w:rPr>
          <w:rFonts w:ascii="Arial" w:eastAsia="Tahoma" w:hAnsi="Arial" w:cs="Arial"/>
          <w:sz w:val="28"/>
          <w:szCs w:val="28"/>
        </w:rPr>
      </w:pPr>
      <w:r w:rsidRPr="00FE28FB">
        <w:rPr>
          <w:rFonts w:ascii="Arial" w:eastAsia="Tahoma" w:hAnsi="Arial" w:cs="Arial"/>
          <w:sz w:val="28"/>
          <w:szCs w:val="28"/>
        </w:rPr>
        <w:t>Datos oficiales de la Unidad para la Atención y Reparación Integral a las Víctimas – Red Nacional de Información dan cuenta de las afectaciones causadas en el marco del conflicto armado, durante más de seis décadas. El 54% de las 8.816.304 víctimas registradas son mujeres, quienes representan además el 91,2% de las 27.730 víctimas de violencia sexual y el 51,3% de las personas afectadas por el desplazamiento forzado</w:t>
      </w:r>
    </w:p>
    <w:p w14:paraId="6C20A79E" w14:textId="61F6471E" w:rsidR="00FE28FB" w:rsidRPr="00FE28FB" w:rsidRDefault="00FE28FB" w:rsidP="00FE28FB">
      <w:pPr>
        <w:rPr>
          <w:rFonts w:ascii="Arial" w:eastAsia="Tahoma" w:hAnsi="Arial" w:cs="Arial"/>
          <w:sz w:val="28"/>
          <w:szCs w:val="28"/>
        </w:rPr>
      </w:pPr>
      <w:r w:rsidRPr="00FE28FB">
        <w:rPr>
          <w:rFonts w:ascii="Arial" w:eastAsia="Tahoma" w:hAnsi="Arial" w:cs="Arial"/>
          <w:sz w:val="28"/>
          <w:szCs w:val="28"/>
        </w:rPr>
        <w:t xml:space="preserve">Por su parte en Cali y Valle del Cauca se reportan las siguientes cifras de violencia </w:t>
      </w:r>
      <w:r>
        <w:rPr>
          <w:rFonts w:ascii="Arial" w:eastAsia="Tahoma" w:hAnsi="Arial" w:cs="Arial"/>
          <w:sz w:val="28"/>
          <w:szCs w:val="28"/>
        </w:rPr>
        <w:t>d</w:t>
      </w:r>
      <w:r w:rsidRPr="00FE28FB">
        <w:rPr>
          <w:rFonts w:ascii="Arial" w:eastAsia="Tahoma" w:hAnsi="Arial" w:cs="Arial"/>
          <w:sz w:val="28"/>
          <w:szCs w:val="28"/>
        </w:rPr>
        <w:t xml:space="preserve">e </w:t>
      </w:r>
      <w:r w:rsidR="0044743F" w:rsidRPr="00FE28FB">
        <w:rPr>
          <w:rFonts w:ascii="Arial" w:eastAsia="Tahoma" w:hAnsi="Arial" w:cs="Arial"/>
          <w:sz w:val="28"/>
          <w:szCs w:val="28"/>
        </w:rPr>
        <w:t>género</w:t>
      </w:r>
      <w:r w:rsidRPr="00FE28FB">
        <w:rPr>
          <w:rFonts w:ascii="Arial" w:eastAsia="Tahoma" w:hAnsi="Arial" w:cs="Arial"/>
          <w:sz w:val="28"/>
          <w:szCs w:val="28"/>
        </w:rPr>
        <w:t>.</w:t>
      </w:r>
    </w:p>
    <w:p w14:paraId="37A5AE6F" w14:textId="4B4E7A46" w:rsidR="003C7006" w:rsidRDefault="003C7006" w:rsidP="00FE28FB">
      <w:pPr>
        <w:rPr>
          <w:b/>
        </w:rPr>
      </w:pPr>
      <w:r w:rsidRPr="00FE28FB">
        <w:rPr>
          <w:noProof/>
          <w:lang w:val="es-CO" w:eastAsia="es-CO"/>
        </w:rPr>
        <w:drawing>
          <wp:anchor distT="0" distB="0" distL="114300" distR="114300" simplePos="0" relativeHeight="251664384" behindDoc="0" locked="0" layoutInCell="1" allowOverlap="1" wp14:anchorId="4745F8A8" wp14:editId="045B24F6">
            <wp:simplePos x="0" y="0"/>
            <wp:positionH relativeFrom="column">
              <wp:posOffset>2872740</wp:posOffset>
            </wp:positionH>
            <wp:positionV relativeFrom="paragraph">
              <wp:posOffset>316865</wp:posOffset>
            </wp:positionV>
            <wp:extent cx="5610225" cy="1619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A8334" w14:textId="2AB762AB" w:rsidR="00FE28FB" w:rsidRDefault="00FE28FB" w:rsidP="00FE28FB">
      <w:pPr>
        <w:rPr>
          <w:b/>
        </w:rPr>
      </w:pPr>
      <w:r>
        <w:rPr>
          <w:b/>
        </w:rPr>
        <w:t>HOMICIDIOS HASTA EL 31 DE AGOSTO DE 2019</w:t>
      </w:r>
    </w:p>
    <w:p w14:paraId="59682840" w14:textId="290E42F1" w:rsidR="00FE28FB" w:rsidRDefault="00FE28FB" w:rsidP="00FE28FB">
      <w:pPr>
        <w:rPr>
          <w:b/>
        </w:rPr>
      </w:pPr>
      <w:r>
        <w:t xml:space="preserve">              </w:t>
      </w:r>
      <w:r>
        <w:rPr>
          <w:b/>
        </w:rPr>
        <w:t xml:space="preserve">CALI             RESTO DEL VALLE   TOTAL </w:t>
      </w:r>
    </w:p>
    <w:p w14:paraId="0BDCF3BB" w14:textId="371BA82B" w:rsidR="00FE28FB" w:rsidRDefault="00FE28FB" w:rsidP="00FE28FB">
      <w:r>
        <w:rPr>
          <w:b/>
        </w:rPr>
        <w:t>2017</w:t>
      </w:r>
      <w:r>
        <w:t>:      68                              59                      127</w:t>
      </w:r>
    </w:p>
    <w:p w14:paraId="367F044E" w14:textId="594964AB" w:rsidR="00FE28FB" w:rsidRDefault="00FE28FB" w:rsidP="00FE28FB">
      <w:r>
        <w:rPr>
          <w:b/>
        </w:rPr>
        <w:t>2018</w:t>
      </w:r>
      <w:r>
        <w:t xml:space="preserve">:      55                              52                      107 </w:t>
      </w:r>
    </w:p>
    <w:p w14:paraId="41D50717" w14:textId="1AD8C164" w:rsidR="00FE28FB" w:rsidRDefault="00FE28FB" w:rsidP="00FE28FB">
      <w:r>
        <w:rPr>
          <w:b/>
        </w:rPr>
        <w:t>2019:</w:t>
      </w:r>
      <w:r>
        <w:t xml:space="preserve">      29                              43                       72</w:t>
      </w:r>
    </w:p>
    <w:p w14:paraId="2BA72537" w14:textId="36F40D11" w:rsidR="00130FED" w:rsidRPr="003C7006" w:rsidRDefault="00FE28FB" w:rsidP="003C7006">
      <w:pPr>
        <w:tabs>
          <w:tab w:val="left" w:pos="6360"/>
        </w:tabs>
      </w:pPr>
      <w:r>
        <w:tab/>
      </w:r>
    </w:p>
    <w:p w14:paraId="4A46864F" w14:textId="5E57ABDB" w:rsidR="000231D6" w:rsidRPr="003C1F58" w:rsidRDefault="00FC3AE5">
      <w:pPr>
        <w:spacing w:after="0" w:line="240" w:lineRule="auto"/>
        <w:jc w:val="both"/>
        <w:rPr>
          <w:rFonts w:ascii="Arial" w:eastAsia="Tahoma" w:hAnsi="Arial" w:cs="Arial"/>
          <w:b/>
          <w:bCs/>
          <w:sz w:val="28"/>
          <w:szCs w:val="28"/>
        </w:rPr>
      </w:pPr>
      <w:r w:rsidRPr="003C1F58">
        <w:rPr>
          <w:rFonts w:ascii="Arial" w:eastAsia="Tahoma" w:hAnsi="Arial" w:cs="Arial"/>
          <w:b/>
          <w:bCs/>
          <w:sz w:val="28"/>
          <w:szCs w:val="28"/>
        </w:rPr>
        <w:t>3. Marco Normativo.</w:t>
      </w:r>
    </w:p>
    <w:p w14:paraId="0E9B63DA" w14:textId="2A7F56C3" w:rsidR="00D6643C" w:rsidRPr="003C1F58" w:rsidRDefault="00D6643C">
      <w:pPr>
        <w:spacing w:after="0" w:line="240" w:lineRule="auto"/>
        <w:jc w:val="both"/>
        <w:rPr>
          <w:rFonts w:ascii="Arial" w:eastAsia="Tahoma" w:hAnsi="Arial" w:cs="Arial"/>
          <w:b/>
          <w:bCs/>
          <w:sz w:val="28"/>
          <w:szCs w:val="28"/>
        </w:rPr>
      </w:pPr>
    </w:p>
    <w:p w14:paraId="7A52609B" w14:textId="7959CAEE" w:rsidR="00D6643C" w:rsidRPr="003C1F58" w:rsidRDefault="00FC3AE5">
      <w:pPr>
        <w:spacing w:after="0" w:line="240" w:lineRule="auto"/>
        <w:jc w:val="both"/>
        <w:rPr>
          <w:rFonts w:ascii="Arial" w:eastAsia="Tahoma" w:hAnsi="Arial" w:cs="Arial"/>
          <w:b/>
          <w:bCs/>
          <w:sz w:val="28"/>
          <w:szCs w:val="28"/>
        </w:rPr>
      </w:pPr>
      <w:r w:rsidRPr="003C1F58">
        <w:rPr>
          <w:rFonts w:ascii="Arial" w:eastAsia="Tahoma" w:hAnsi="Arial" w:cs="Arial"/>
          <w:b/>
          <w:bCs/>
          <w:sz w:val="28"/>
          <w:szCs w:val="28"/>
        </w:rPr>
        <w:t>3.1. Marco Normativo Internacional.</w:t>
      </w:r>
    </w:p>
    <w:p w14:paraId="45512646" w14:textId="74655AB3" w:rsidR="00BE0295" w:rsidRPr="003C1F58" w:rsidRDefault="00BE0295">
      <w:pPr>
        <w:spacing w:after="0" w:line="240" w:lineRule="auto"/>
        <w:jc w:val="both"/>
        <w:rPr>
          <w:rFonts w:ascii="Arial" w:eastAsia="Tahoma" w:hAnsi="Arial" w:cs="Arial"/>
          <w:sz w:val="28"/>
          <w:szCs w:val="28"/>
        </w:rPr>
      </w:pPr>
    </w:p>
    <w:p w14:paraId="553630F5" w14:textId="2E372594" w:rsidR="00BE0295" w:rsidRPr="003C1F58" w:rsidRDefault="003C7006" w:rsidP="00BE0295">
      <w:pPr>
        <w:adjustRightInd w:val="0"/>
        <w:spacing w:before="28" w:after="28" w:line="288" w:lineRule="auto"/>
        <w:jc w:val="both"/>
        <w:textAlignment w:val="baseline"/>
        <w:rPr>
          <w:rFonts w:ascii="Arial" w:eastAsia="Tahoma" w:hAnsi="Arial" w:cs="Arial"/>
          <w:sz w:val="28"/>
          <w:szCs w:val="28"/>
        </w:rPr>
      </w:pPr>
      <w:r w:rsidRPr="00FE28FB">
        <w:rPr>
          <w:rFonts w:ascii="Arial" w:eastAsia="Tahoma" w:hAnsi="Arial" w:cs="Arial"/>
          <w:b/>
          <w:noProof/>
          <w:sz w:val="24"/>
          <w:szCs w:val="24"/>
          <w:lang w:val="es-CO" w:eastAsia="es-CO"/>
        </w:rPr>
        <mc:AlternateContent>
          <mc:Choice Requires="wps">
            <w:drawing>
              <wp:anchor distT="45720" distB="45720" distL="114300" distR="114300" simplePos="0" relativeHeight="251666432" behindDoc="0" locked="0" layoutInCell="1" allowOverlap="1" wp14:anchorId="0327E8EE" wp14:editId="6766D1CF">
                <wp:simplePos x="0" y="0"/>
                <wp:positionH relativeFrom="margin">
                  <wp:posOffset>-356235</wp:posOffset>
                </wp:positionH>
                <wp:positionV relativeFrom="paragraph">
                  <wp:posOffset>1159525</wp:posOffset>
                </wp:positionV>
                <wp:extent cx="6677025" cy="476250"/>
                <wp:effectExtent l="0" t="0" r="952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76250"/>
                        </a:xfrm>
                        <a:prstGeom prst="rect">
                          <a:avLst/>
                        </a:prstGeom>
                        <a:solidFill>
                          <a:srgbClr val="FFFFFF"/>
                        </a:solidFill>
                        <a:ln w="9525">
                          <a:noFill/>
                          <a:miter lim="800000"/>
                          <a:headEnd/>
                          <a:tailEnd/>
                        </a:ln>
                      </wps:spPr>
                      <wps:txbx>
                        <w:txbxContent>
                          <w:p w14:paraId="33FF4367" w14:textId="77777777"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62C9992B" w14:textId="77777777" w:rsidR="00FE28FB" w:rsidRPr="00FE28FB" w:rsidRDefault="00FE28FB" w:rsidP="00FE2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E8EE" id="_x0000_s1029" type="#_x0000_t202" style="position:absolute;left:0;text-align:left;margin-left:-28.05pt;margin-top:91.3pt;width:525.75pt;height: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" stroked="f">
                <v:textbox>
                  <w:txbxContent>
                    <w:p w14:paraId="33FF4367" w14:textId="77777777" w:rsidR="00FE28FB" w:rsidRPr="00FE28FB" w:rsidRDefault="00FE28FB" w:rsidP="00FE28FB">
                      <w:pPr>
                        <w:pStyle w:val="Piedepgina"/>
                        <w:numPr>
                          <w:ilvl w:val="0"/>
                          <w:numId w:val="37"/>
                        </w:numPr>
                        <w:rPr>
                          <w:lang w:val="es-CO"/>
                        </w:rPr>
                      </w:pPr>
                      <w:r w:rsidRPr="00FE28FB">
                        <w:rPr>
                          <w:sz w:val="18"/>
                          <w:szCs w:val="18"/>
                          <w:lang w:val="es-CO"/>
                        </w:rPr>
                        <w:t>Información obtenida en el documento Colombia la Hora de la Paridad. 2019. ONU MUJERES.</w:t>
                      </w:r>
                    </w:p>
                    <w:p w14:paraId="62C9992B" w14:textId="77777777" w:rsidR="00FE28FB" w:rsidRPr="00FE28FB" w:rsidRDefault="00FE28FB" w:rsidP="00FE28FB"/>
                  </w:txbxContent>
                </v:textbox>
                <w10:wrap anchorx="margin"/>
              </v:shape>
            </w:pict>
          </mc:Fallback>
        </mc:AlternateContent>
      </w:r>
      <w:r w:rsidR="00BE0295" w:rsidRPr="003C1F58">
        <w:rPr>
          <w:rFonts w:ascii="Arial" w:eastAsia="Tahoma" w:hAnsi="Arial" w:cs="Arial"/>
          <w:sz w:val="28"/>
          <w:szCs w:val="28"/>
        </w:rPr>
        <w:t xml:space="preserve">El Estado colombiano ha ratificado instrumentos internacionales </w:t>
      </w:r>
      <w:r w:rsidR="003C1F58" w:rsidRPr="003C1F58">
        <w:rPr>
          <w:rFonts w:ascii="Arial" w:eastAsia="Tahoma" w:hAnsi="Arial" w:cs="Arial"/>
          <w:sz w:val="28"/>
          <w:szCs w:val="28"/>
        </w:rPr>
        <w:t>a favor de la equidad de género, de reconocer los derechos civiles y políticos</w:t>
      </w:r>
      <w:r>
        <w:rPr>
          <w:rFonts w:ascii="Arial" w:eastAsia="Tahoma" w:hAnsi="Arial" w:cs="Arial"/>
          <w:sz w:val="28"/>
          <w:szCs w:val="28"/>
        </w:rPr>
        <w:t xml:space="preserve"> </w:t>
      </w:r>
      <w:r w:rsidR="003C1F58" w:rsidRPr="003C1F58">
        <w:rPr>
          <w:rFonts w:ascii="Arial" w:eastAsia="Tahoma" w:hAnsi="Arial" w:cs="Arial"/>
          <w:sz w:val="28"/>
          <w:szCs w:val="28"/>
        </w:rPr>
        <w:t>de las mujeres en el mundo, de</w:t>
      </w:r>
      <w:r w:rsidR="00BE0295" w:rsidRPr="003C1F58">
        <w:rPr>
          <w:rFonts w:ascii="Arial" w:eastAsia="Tahoma" w:hAnsi="Arial" w:cs="Arial"/>
          <w:sz w:val="28"/>
          <w:szCs w:val="28"/>
        </w:rPr>
        <w:t xml:space="preserve"> erradicar todas las formas de violencia </w:t>
      </w:r>
      <w:r w:rsidR="00BE0295" w:rsidRPr="003C1F58">
        <w:rPr>
          <w:rFonts w:ascii="Arial" w:eastAsia="Tahoma" w:hAnsi="Arial" w:cs="Arial"/>
          <w:sz w:val="28"/>
          <w:szCs w:val="28"/>
        </w:rPr>
        <w:lastRenderedPageBreak/>
        <w:t>contra la mujer y para construir y preservar la paz. Entre ellos se destacan:</w:t>
      </w:r>
    </w:p>
    <w:p w14:paraId="15E42F2B" w14:textId="77777777" w:rsidR="003C1F58" w:rsidRPr="003C1F58" w:rsidRDefault="003C1F58" w:rsidP="003C1F58">
      <w:pPr>
        <w:pStyle w:val="Prrafodelista"/>
        <w:spacing w:afterLines="200" w:after="480"/>
        <w:ind w:left="426"/>
        <w:jc w:val="both"/>
        <w:rPr>
          <w:rFonts w:ascii="Arial" w:eastAsia="Tahoma" w:hAnsi="Arial" w:cs="Arial"/>
          <w:sz w:val="28"/>
          <w:szCs w:val="28"/>
          <w:lang w:val="es-ES" w:eastAsia="es-ES"/>
        </w:rPr>
      </w:pPr>
    </w:p>
    <w:p w14:paraId="7072C169" w14:textId="2E65E3E2"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Convención Interamericana sobre la Concesión de los Derechos Políticos a la Mujer (1948).</w:t>
      </w:r>
    </w:p>
    <w:p w14:paraId="7D72BB99"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Convención sobre los Derechos Políticos de la Mujer (1952)</w:t>
      </w:r>
    </w:p>
    <w:p w14:paraId="3593D07F"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Pacto Internacional de Derechos Civiles y Políticos (PIDCP) – Ley 74 de 1968.</w:t>
      </w:r>
    </w:p>
    <w:p w14:paraId="382AFB9F"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Pacto Internacional de Derechos Económicos, Sociales y Culturales (PIDESC) – Ley 74 de 1968.</w:t>
      </w:r>
    </w:p>
    <w:p w14:paraId="1897A25A"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 xml:space="preserve">Convención Americana sobre los Derechos Humanos (1969). </w:t>
      </w:r>
    </w:p>
    <w:p w14:paraId="3FC009AF"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Convención sobre los Derechos Políticos de la Mujer – Ley 35 de 1986</w:t>
      </w:r>
    </w:p>
    <w:p w14:paraId="200E6722"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Convención para la Eliminación de todas las formas de Discriminación contra la Mujer, CEDAW  y su Protocolo Facultativo  - Ley 51 de 1981</w:t>
      </w:r>
    </w:p>
    <w:p w14:paraId="1B7E7571" w14:textId="77777777" w:rsidR="003C1F58"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Resoluciones 1325 de 2000 y 1820 de 2008 del Consejo de Seguridad de Naciones Unidas, alusivas al derecho de participación de las mujeres en la solución de los conflictos armados internos y al reconocimiento de la violación y otras formas de violencia sexual como crímenes de lesa humanidad.</w:t>
      </w:r>
    </w:p>
    <w:p w14:paraId="3B782951" w14:textId="52EB089C" w:rsidR="00BE0295" w:rsidRPr="003C1F58" w:rsidRDefault="003C1F58" w:rsidP="003C1F58">
      <w:pPr>
        <w:pStyle w:val="Prrafodelista"/>
        <w:numPr>
          <w:ilvl w:val="0"/>
          <w:numId w:val="36"/>
        </w:numPr>
        <w:spacing w:afterLines="200" w:after="480"/>
        <w:jc w:val="both"/>
        <w:rPr>
          <w:rFonts w:ascii="Arial" w:eastAsia="Tahoma" w:hAnsi="Arial" w:cs="Arial"/>
          <w:sz w:val="28"/>
          <w:szCs w:val="28"/>
          <w:lang w:val="es-ES" w:eastAsia="es-ES"/>
        </w:rPr>
      </w:pPr>
      <w:r w:rsidRPr="003C1F58">
        <w:rPr>
          <w:rFonts w:ascii="Arial" w:eastAsia="Tahoma" w:hAnsi="Arial" w:cs="Arial"/>
          <w:sz w:val="28"/>
          <w:szCs w:val="28"/>
          <w:lang w:val="es-ES" w:eastAsia="es-ES"/>
        </w:rPr>
        <w:t xml:space="preserve">Convenio 183 de 2000 de la OIT sobre Protección a la Maternidad </w:t>
      </w:r>
    </w:p>
    <w:p w14:paraId="0BD5E378" w14:textId="77777777" w:rsidR="00FC3AE5" w:rsidRDefault="00FC3AE5">
      <w:pPr>
        <w:spacing w:after="0" w:line="240" w:lineRule="auto"/>
        <w:jc w:val="both"/>
        <w:rPr>
          <w:rFonts w:ascii="Arial" w:eastAsia="Tahoma" w:hAnsi="Arial" w:cs="Arial"/>
          <w:b/>
          <w:sz w:val="24"/>
          <w:szCs w:val="24"/>
        </w:rPr>
      </w:pPr>
    </w:p>
    <w:p w14:paraId="27841A4F" w14:textId="77777777" w:rsidR="00D6643C" w:rsidRPr="003C1F58" w:rsidRDefault="00D6643C">
      <w:pPr>
        <w:spacing w:after="0" w:line="240" w:lineRule="auto"/>
        <w:jc w:val="both"/>
        <w:rPr>
          <w:rFonts w:ascii="Arial" w:eastAsia="Tahoma" w:hAnsi="Arial" w:cs="Arial"/>
          <w:b/>
          <w:bCs/>
          <w:sz w:val="28"/>
          <w:szCs w:val="28"/>
        </w:rPr>
      </w:pPr>
      <w:r w:rsidRPr="003C1F58">
        <w:rPr>
          <w:rFonts w:ascii="Arial" w:eastAsia="Tahoma" w:hAnsi="Arial" w:cs="Arial"/>
          <w:b/>
          <w:bCs/>
          <w:sz w:val="28"/>
          <w:szCs w:val="28"/>
        </w:rPr>
        <w:t xml:space="preserve">3.2 </w:t>
      </w:r>
      <w:r w:rsidR="00FC3AE5" w:rsidRPr="003C1F58">
        <w:rPr>
          <w:rFonts w:ascii="Arial" w:eastAsia="Tahoma" w:hAnsi="Arial" w:cs="Arial"/>
          <w:b/>
          <w:bCs/>
          <w:sz w:val="28"/>
          <w:szCs w:val="28"/>
        </w:rPr>
        <w:t>Marco Normativo Nacional.</w:t>
      </w:r>
    </w:p>
    <w:p w14:paraId="7BCA737E" w14:textId="77777777" w:rsidR="00130FED" w:rsidRDefault="00130FED" w:rsidP="006576B1">
      <w:pPr>
        <w:rPr>
          <w:rFonts w:ascii="Arial" w:eastAsia="Tahoma" w:hAnsi="Arial" w:cs="Arial"/>
          <w:b/>
          <w:bCs/>
          <w:sz w:val="28"/>
          <w:szCs w:val="28"/>
        </w:rPr>
      </w:pPr>
    </w:p>
    <w:p w14:paraId="31AFCF9C" w14:textId="77777777" w:rsidR="006576B1" w:rsidRPr="003C1F58" w:rsidRDefault="006576B1" w:rsidP="006576B1">
      <w:pPr>
        <w:rPr>
          <w:rFonts w:ascii="Arial" w:eastAsia="Tahoma" w:hAnsi="Arial" w:cs="Arial"/>
          <w:b/>
          <w:bCs/>
          <w:sz w:val="28"/>
          <w:szCs w:val="28"/>
        </w:rPr>
      </w:pPr>
      <w:r w:rsidRPr="003C1F58">
        <w:rPr>
          <w:rFonts w:ascii="Arial" w:eastAsia="Tahoma" w:hAnsi="Arial" w:cs="Arial"/>
          <w:b/>
          <w:bCs/>
          <w:sz w:val="28"/>
          <w:szCs w:val="28"/>
        </w:rPr>
        <w:t xml:space="preserve">MARCO CONSTITUCIONAL </w:t>
      </w:r>
    </w:p>
    <w:p w14:paraId="6659E197" w14:textId="77777777" w:rsidR="003C1F58" w:rsidRPr="003C1F58" w:rsidRDefault="006576B1" w:rsidP="006576B1">
      <w:pPr>
        <w:pStyle w:val="Prrafodelista"/>
        <w:numPr>
          <w:ilvl w:val="0"/>
          <w:numId w:val="32"/>
        </w:numPr>
        <w:spacing w:before="100" w:beforeAutospacing="1" w:after="100" w:afterAutospacing="1" w:line="240" w:lineRule="auto"/>
        <w:jc w:val="both"/>
        <w:rPr>
          <w:rFonts w:ascii="Arial" w:eastAsia="Tahoma" w:hAnsi="Arial" w:cs="Arial"/>
          <w:sz w:val="28"/>
          <w:szCs w:val="28"/>
          <w:lang w:val="es-ES" w:eastAsia="es-ES"/>
        </w:rPr>
      </w:pPr>
      <w:r w:rsidRPr="003C1F58">
        <w:rPr>
          <w:rFonts w:ascii="Arial" w:eastAsia="Tahoma" w:hAnsi="Arial" w:cs="Arial"/>
          <w:b/>
          <w:bCs/>
          <w:sz w:val="28"/>
          <w:szCs w:val="28"/>
          <w:lang w:val="es-ES" w:eastAsia="es-ES"/>
        </w:rPr>
        <w:t>ARTICULO  </w:t>
      </w:r>
      <w:bookmarkStart w:id="1" w:name="13"/>
      <w:r w:rsidRPr="003C1F58">
        <w:rPr>
          <w:rFonts w:ascii="Arial" w:eastAsia="Tahoma" w:hAnsi="Arial" w:cs="Arial"/>
          <w:b/>
          <w:bCs/>
          <w:sz w:val="28"/>
          <w:szCs w:val="28"/>
          <w:lang w:val="es-ES" w:eastAsia="es-ES"/>
        </w:rPr>
        <w:t> </w:t>
      </w:r>
      <w:bookmarkEnd w:id="1"/>
      <w:r w:rsidRPr="003C1F58">
        <w:rPr>
          <w:rFonts w:ascii="Arial" w:eastAsia="Tahoma" w:hAnsi="Arial" w:cs="Arial"/>
          <w:b/>
          <w:bCs/>
          <w:sz w:val="28"/>
          <w:szCs w:val="28"/>
          <w:lang w:val="es-ES" w:eastAsia="es-ES"/>
        </w:rPr>
        <w:t>13.</w:t>
      </w:r>
      <w:r w:rsidRPr="003C1F58">
        <w:rPr>
          <w:rFonts w:ascii="Arial" w:eastAsia="Tahoma" w:hAnsi="Arial" w:cs="Arial"/>
          <w:sz w:val="28"/>
          <w:szCs w:val="28"/>
          <w:lang w:val="es-ES" w:eastAsia="es-ES"/>
        </w:rPr>
        <w:t> </w:t>
      </w:r>
      <w:bookmarkStart w:id="2" w:name="BM13"/>
      <w:r w:rsidRPr="003C1F58">
        <w:rPr>
          <w:rFonts w:ascii="Arial" w:eastAsia="Tahoma" w:hAnsi="Arial" w:cs="Arial"/>
          <w:sz w:val="28"/>
          <w:szCs w:val="28"/>
          <w:lang w:val="es-ES" w:eastAsia="es-ES"/>
        </w:rPr>
        <w:t> </w:t>
      </w:r>
      <w:bookmarkEnd w:id="2"/>
      <w:r w:rsidRPr="003C1F58">
        <w:rPr>
          <w:rFonts w:ascii="Arial" w:eastAsia="Tahoma" w:hAnsi="Arial" w:cs="Arial"/>
          <w:sz w:val="28"/>
          <w:szCs w:val="28"/>
          <w:lang w:val="es-ES" w:eastAsia="es-ES"/>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09CD3577" w14:textId="49BA58D7" w:rsidR="006576B1" w:rsidRPr="003C1F58" w:rsidRDefault="006576B1" w:rsidP="003C1F58">
      <w:pPr>
        <w:spacing w:before="100" w:beforeAutospacing="1" w:after="100" w:afterAutospacing="1" w:line="240" w:lineRule="auto"/>
        <w:ind w:left="708"/>
        <w:jc w:val="both"/>
        <w:rPr>
          <w:rFonts w:ascii="Arial" w:eastAsia="Tahoma" w:hAnsi="Arial" w:cs="Arial"/>
          <w:sz w:val="28"/>
          <w:szCs w:val="28"/>
        </w:rPr>
      </w:pPr>
      <w:r w:rsidRPr="003C1F58">
        <w:rPr>
          <w:rFonts w:ascii="Arial" w:eastAsia="Tahoma" w:hAnsi="Arial" w:cs="Arial"/>
          <w:sz w:val="28"/>
          <w:szCs w:val="28"/>
        </w:rPr>
        <w:t>El Estado promoverá las condiciones para que la igualdad sea real y efectiva y adoptará medidas en favor de grupos discriminados o marginados.</w:t>
      </w:r>
    </w:p>
    <w:p w14:paraId="2088D818" w14:textId="77777777" w:rsidR="006576B1" w:rsidRPr="003C1F58" w:rsidRDefault="006576B1" w:rsidP="003C1F58">
      <w:pPr>
        <w:spacing w:before="100" w:beforeAutospacing="1" w:after="100" w:afterAutospacing="1" w:line="240" w:lineRule="auto"/>
        <w:ind w:left="708"/>
        <w:jc w:val="both"/>
        <w:rPr>
          <w:rFonts w:ascii="Arial" w:eastAsia="Tahoma" w:hAnsi="Arial" w:cs="Arial"/>
          <w:sz w:val="28"/>
          <w:szCs w:val="28"/>
        </w:rPr>
      </w:pPr>
      <w:r w:rsidRPr="003C1F58">
        <w:rPr>
          <w:rFonts w:ascii="Arial" w:eastAsia="Tahoma" w:hAnsi="Arial" w:cs="Arial"/>
          <w:sz w:val="28"/>
          <w:szCs w:val="28"/>
        </w:rPr>
        <w:t xml:space="preserve">El Estado protegerá especialmente a aquellas personas que por su condición económica, física o mental, se encuentren en </w:t>
      </w:r>
      <w:r w:rsidRPr="003C1F58">
        <w:rPr>
          <w:rFonts w:ascii="Arial" w:eastAsia="Tahoma" w:hAnsi="Arial" w:cs="Arial"/>
          <w:sz w:val="28"/>
          <w:szCs w:val="28"/>
        </w:rPr>
        <w:lastRenderedPageBreak/>
        <w:t>circunstancia de debilidad manifiesta y sancionará los abusos o maltratos que contra ellas se cometan.</w:t>
      </w:r>
    </w:p>
    <w:p w14:paraId="3CD6DD98" w14:textId="73A33422" w:rsidR="006576B1" w:rsidRPr="003C1F58" w:rsidRDefault="006576B1" w:rsidP="003C1F58">
      <w:pPr>
        <w:pStyle w:val="Prrafodelista"/>
        <w:numPr>
          <w:ilvl w:val="0"/>
          <w:numId w:val="31"/>
        </w:numPr>
        <w:spacing w:after="0" w:line="240" w:lineRule="auto"/>
        <w:jc w:val="both"/>
        <w:rPr>
          <w:rFonts w:ascii="Arial" w:eastAsia="Tahoma" w:hAnsi="Arial" w:cs="Arial"/>
          <w:sz w:val="28"/>
          <w:szCs w:val="28"/>
          <w:lang w:val="es-ES" w:eastAsia="es-ES"/>
        </w:rPr>
      </w:pPr>
      <w:r w:rsidRPr="003C1F58">
        <w:rPr>
          <w:rFonts w:ascii="Arial" w:eastAsia="Tahoma" w:hAnsi="Arial" w:cs="Arial"/>
          <w:b/>
          <w:bCs/>
          <w:sz w:val="28"/>
          <w:szCs w:val="28"/>
          <w:lang w:val="es-ES" w:eastAsia="es-ES"/>
        </w:rPr>
        <w:t>ARTICULO </w:t>
      </w:r>
      <w:bookmarkStart w:id="3" w:name="40"/>
      <w:r w:rsidRPr="003C1F58">
        <w:rPr>
          <w:rFonts w:ascii="Arial" w:eastAsia="Tahoma" w:hAnsi="Arial" w:cs="Arial"/>
          <w:b/>
          <w:bCs/>
          <w:sz w:val="28"/>
          <w:szCs w:val="28"/>
          <w:lang w:val="es-ES" w:eastAsia="es-ES"/>
        </w:rPr>
        <w:t> </w:t>
      </w:r>
      <w:bookmarkEnd w:id="3"/>
      <w:r w:rsidRPr="003C1F58">
        <w:rPr>
          <w:rFonts w:ascii="Arial" w:eastAsia="Tahoma" w:hAnsi="Arial" w:cs="Arial"/>
          <w:b/>
          <w:bCs/>
          <w:sz w:val="28"/>
          <w:szCs w:val="28"/>
          <w:lang w:val="es-ES" w:eastAsia="es-ES"/>
        </w:rPr>
        <w:t>40.</w:t>
      </w:r>
      <w:r w:rsidRPr="003C1F58">
        <w:rPr>
          <w:rFonts w:ascii="Arial" w:eastAsia="Tahoma" w:hAnsi="Arial" w:cs="Arial"/>
          <w:sz w:val="28"/>
          <w:szCs w:val="28"/>
          <w:lang w:val="es-ES" w:eastAsia="es-ES"/>
        </w:rPr>
        <w:t xml:space="preserve"> Todo ciudadano tiene derecho a participar en la conformación, ejercicio y control del poder político. Para hacer efectivo este derecho puede: </w:t>
      </w:r>
    </w:p>
    <w:p w14:paraId="5713E001" w14:textId="77777777" w:rsidR="003C1F58" w:rsidRPr="003C1F58" w:rsidRDefault="003C1F58" w:rsidP="003C1F58">
      <w:pPr>
        <w:pStyle w:val="Prrafodelista"/>
        <w:spacing w:after="0" w:line="240" w:lineRule="auto"/>
        <w:jc w:val="both"/>
        <w:rPr>
          <w:rFonts w:ascii="Arial" w:eastAsia="Tahoma" w:hAnsi="Arial" w:cs="Arial"/>
          <w:sz w:val="28"/>
          <w:szCs w:val="28"/>
          <w:lang w:val="es-ES" w:eastAsia="es-ES"/>
        </w:rPr>
      </w:pPr>
    </w:p>
    <w:p w14:paraId="19FFF7FF"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 xml:space="preserve">1. Elegir y ser elegido. </w:t>
      </w:r>
    </w:p>
    <w:p w14:paraId="0BD9BB12"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 xml:space="preserve">2. Tomar parte en elecciones, plebiscitos, referendos, consultas populares y otras formas de participación democrática. </w:t>
      </w:r>
    </w:p>
    <w:p w14:paraId="3AEA5551"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3. Constituir partidos, movimientos y agrupaciones políticas sin limitación alguna; formar parte de ellos libremente y difundir sus ideas y programas.</w:t>
      </w:r>
    </w:p>
    <w:p w14:paraId="4AD7CB9B"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 xml:space="preserve">4. Revocar el mandato de los elegidos en los casos y en la forma que establecen la Constitución y la ley. </w:t>
      </w:r>
    </w:p>
    <w:p w14:paraId="53AAE894"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 xml:space="preserve">5. Tener iniciativa en las corporaciones públicas. </w:t>
      </w:r>
    </w:p>
    <w:p w14:paraId="5EA9457D"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 xml:space="preserve">6. Interponer acciones públicas en defensa de la Constitución y de la ley. </w:t>
      </w:r>
    </w:p>
    <w:p w14:paraId="1EDBB071"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7. Acceder al desempeño de funciones y cargos públicos, salvo los colombianos, por nacimiento o por adopción, que tengan doble nacionalidad. La ley reglamentará esta excepción y determinará los casos a los cuales ha de aplicarse.</w:t>
      </w:r>
    </w:p>
    <w:p w14:paraId="6D0CA555" w14:textId="77777777" w:rsidR="006576B1" w:rsidRPr="003C1F58" w:rsidRDefault="006576B1" w:rsidP="003C1F58">
      <w:pPr>
        <w:spacing w:after="0" w:line="240" w:lineRule="auto"/>
        <w:ind w:left="708"/>
        <w:jc w:val="both"/>
        <w:rPr>
          <w:rFonts w:ascii="Arial" w:eastAsia="Tahoma" w:hAnsi="Arial" w:cs="Arial"/>
          <w:sz w:val="28"/>
          <w:szCs w:val="28"/>
        </w:rPr>
      </w:pPr>
      <w:r w:rsidRPr="003C1F58">
        <w:rPr>
          <w:rFonts w:ascii="Arial" w:eastAsia="Tahoma" w:hAnsi="Arial" w:cs="Arial"/>
          <w:sz w:val="28"/>
          <w:szCs w:val="28"/>
        </w:rPr>
        <w:t>Las autoridades garantizarán la adecuada y efectiva participación de la mujer en los niveles decisorios de la Administración Pública.</w:t>
      </w:r>
    </w:p>
    <w:p w14:paraId="192F9642" w14:textId="77777777" w:rsidR="006576B1" w:rsidRPr="003C1F58" w:rsidRDefault="006576B1" w:rsidP="006576B1">
      <w:pPr>
        <w:spacing w:after="0" w:line="240" w:lineRule="auto"/>
        <w:rPr>
          <w:rFonts w:ascii="Arial" w:eastAsia="Tahoma" w:hAnsi="Arial" w:cs="Arial"/>
          <w:sz w:val="28"/>
          <w:szCs w:val="28"/>
        </w:rPr>
      </w:pPr>
    </w:p>
    <w:p w14:paraId="04032817" w14:textId="2034288A" w:rsidR="00FE28FB" w:rsidRDefault="006576B1" w:rsidP="006576B1">
      <w:pPr>
        <w:pStyle w:val="Prrafodelista"/>
        <w:numPr>
          <w:ilvl w:val="0"/>
          <w:numId w:val="30"/>
        </w:numPr>
        <w:jc w:val="both"/>
        <w:rPr>
          <w:rFonts w:ascii="Arial" w:eastAsia="Tahoma" w:hAnsi="Arial" w:cs="Arial"/>
          <w:sz w:val="28"/>
          <w:szCs w:val="28"/>
          <w:lang w:val="es-ES" w:eastAsia="es-ES"/>
        </w:rPr>
      </w:pPr>
      <w:r w:rsidRPr="003C1F58">
        <w:rPr>
          <w:rFonts w:ascii="Arial" w:eastAsia="Tahoma" w:hAnsi="Arial" w:cs="Arial"/>
          <w:b/>
          <w:bCs/>
          <w:sz w:val="28"/>
          <w:szCs w:val="28"/>
          <w:lang w:val="es-ES" w:eastAsia="es-ES"/>
        </w:rPr>
        <w:t>ARTICULO </w:t>
      </w:r>
      <w:bookmarkStart w:id="4" w:name="43"/>
      <w:r w:rsidRPr="003C1F58">
        <w:rPr>
          <w:rFonts w:ascii="Arial" w:eastAsia="Tahoma" w:hAnsi="Arial" w:cs="Arial"/>
          <w:b/>
          <w:bCs/>
          <w:sz w:val="28"/>
          <w:szCs w:val="28"/>
          <w:lang w:val="es-ES" w:eastAsia="es-ES"/>
        </w:rPr>
        <w:t> </w:t>
      </w:r>
      <w:bookmarkEnd w:id="4"/>
      <w:r w:rsidRPr="003C1F58">
        <w:rPr>
          <w:rFonts w:ascii="Arial" w:eastAsia="Tahoma" w:hAnsi="Arial" w:cs="Arial"/>
          <w:b/>
          <w:bCs/>
          <w:sz w:val="28"/>
          <w:szCs w:val="28"/>
          <w:lang w:val="es-ES" w:eastAsia="es-ES"/>
        </w:rPr>
        <w:t>43.</w:t>
      </w:r>
      <w:r w:rsidRPr="003C1F58">
        <w:rPr>
          <w:rFonts w:ascii="Arial" w:eastAsia="Tahoma" w:hAnsi="Arial" w:cs="Arial"/>
          <w:sz w:val="28"/>
          <w:szCs w:val="28"/>
          <w:lang w:val="es-ES" w:eastAsia="es-ES"/>
        </w:rPr>
        <w:t xml:space="preserve"> La mujer y el hombre tienen iguales derechos y oportunidades. La mujer no podrá ser sometida a ninguna clase de discriminación. Durante el embarazo y después del parto gozará de especial asistencia y protección del Estado, y recibirá de </w:t>
      </w:r>
      <w:r w:rsidR="003C1F58" w:rsidRPr="003C1F58">
        <w:rPr>
          <w:rFonts w:ascii="Arial" w:eastAsia="Tahoma" w:hAnsi="Arial" w:cs="Arial"/>
          <w:sz w:val="28"/>
          <w:szCs w:val="28"/>
          <w:lang w:val="es-ES" w:eastAsia="es-ES"/>
        </w:rPr>
        <w:t>este</w:t>
      </w:r>
      <w:r w:rsidRPr="003C1F58">
        <w:rPr>
          <w:rFonts w:ascii="Arial" w:eastAsia="Tahoma" w:hAnsi="Arial" w:cs="Arial"/>
          <w:sz w:val="28"/>
          <w:szCs w:val="28"/>
          <w:lang w:val="es-ES" w:eastAsia="es-ES"/>
        </w:rPr>
        <w:t xml:space="preserve"> subsidio alimentario si entonces estuviere desempleada o desamparada.</w:t>
      </w:r>
    </w:p>
    <w:p w14:paraId="0C04032A" w14:textId="77777777" w:rsidR="003C7006" w:rsidRDefault="003C7006" w:rsidP="003C7006">
      <w:pPr>
        <w:pStyle w:val="Prrafodelista"/>
        <w:jc w:val="both"/>
        <w:rPr>
          <w:rFonts w:ascii="Arial" w:eastAsia="Tahoma" w:hAnsi="Arial" w:cs="Arial"/>
          <w:b/>
          <w:bCs/>
          <w:sz w:val="28"/>
          <w:szCs w:val="28"/>
          <w:lang w:val="es-ES" w:eastAsia="es-ES"/>
        </w:rPr>
      </w:pPr>
    </w:p>
    <w:p w14:paraId="10FA0B3F" w14:textId="77777777" w:rsidR="003C7006" w:rsidRPr="003C7006" w:rsidRDefault="003C7006" w:rsidP="003C7006">
      <w:pPr>
        <w:pStyle w:val="Prrafodelista"/>
        <w:jc w:val="both"/>
        <w:rPr>
          <w:rFonts w:ascii="Arial" w:eastAsia="Tahoma" w:hAnsi="Arial" w:cs="Arial"/>
          <w:sz w:val="28"/>
          <w:szCs w:val="28"/>
          <w:lang w:val="es-ES" w:eastAsia="es-ES"/>
        </w:rPr>
      </w:pPr>
    </w:p>
    <w:p w14:paraId="39542460" w14:textId="54AE6450" w:rsidR="006576B1" w:rsidRPr="003C1F58" w:rsidRDefault="006576B1" w:rsidP="003C1F58">
      <w:pPr>
        <w:pStyle w:val="Prrafodelista"/>
        <w:numPr>
          <w:ilvl w:val="1"/>
          <w:numId w:val="29"/>
        </w:numPr>
        <w:jc w:val="both"/>
        <w:rPr>
          <w:rFonts w:ascii="Arial" w:eastAsia="Tahoma" w:hAnsi="Arial" w:cs="Arial"/>
          <w:b/>
          <w:bCs/>
          <w:sz w:val="28"/>
          <w:szCs w:val="28"/>
          <w:lang w:val="es-ES" w:eastAsia="es-ES"/>
        </w:rPr>
      </w:pPr>
      <w:r w:rsidRPr="003C1F58">
        <w:rPr>
          <w:rFonts w:ascii="Arial" w:eastAsia="Tahoma" w:hAnsi="Arial" w:cs="Arial"/>
          <w:b/>
          <w:bCs/>
          <w:sz w:val="28"/>
          <w:szCs w:val="28"/>
          <w:lang w:val="es-ES" w:eastAsia="es-ES"/>
        </w:rPr>
        <w:t>Marco Legal.</w:t>
      </w:r>
    </w:p>
    <w:p w14:paraId="414B2E93" w14:textId="77777777" w:rsidR="003C1F58" w:rsidRPr="003C1F58" w:rsidRDefault="003C1F58" w:rsidP="003C1F58">
      <w:pPr>
        <w:pStyle w:val="Prrafodelista"/>
        <w:ind w:left="360"/>
        <w:jc w:val="both"/>
        <w:rPr>
          <w:rFonts w:ascii="Arial" w:eastAsia="Tahoma" w:hAnsi="Arial" w:cs="Arial"/>
          <w:b/>
          <w:sz w:val="24"/>
          <w:szCs w:val="24"/>
        </w:rPr>
      </w:pPr>
    </w:p>
    <w:p w14:paraId="04436358" w14:textId="2846CE28" w:rsidR="003C1F58" w:rsidRPr="003C1F58" w:rsidRDefault="006576B1" w:rsidP="003C1F58">
      <w:pPr>
        <w:pStyle w:val="Prrafodelista"/>
        <w:numPr>
          <w:ilvl w:val="0"/>
          <w:numId w:val="28"/>
        </w:numPr>
        <w:shd w:val="clear" w:color="auto" w:fill="FFFFFF"/>
        <w:spacing w:before="150" w:after="0" w:line="240" w:lineRule="auto"/>
        <w:jc w:val="both"/>
        <w:rPr>
          <w:rFonts w:ascii="Arial" w:eastAsia="Tahoma" w:hAnsi="Arial" w:cs="Arial"/>
          <w:sz w:val="28"/>
          <w:szCs w:val="28"/>
          <w:lang w:val="es-ES" w:eastAsia="es-ES"/>
        </w:rPr>
      </w:pPr>
      <w:r w:rsidRPr="003C1F58">
        <w:rPr>
          <w:rFonts w:ascii="Arial" w:eastAsia="Tahoma" w:hAnsi="Arial" w:cs="Arial"/>
          <w:b/>
          <w:bCs/>
          <w:sz w:val="28"/>
          <w:szCs w:val="28"/>
          <w:lang w:val="es-ES" w:eastAsia="es-ES"/>
        </w:rPr>
        <w:t>LEY 1981 DE 2019</w:t>
      </w:r>
      <w:r w:rsidRPr="003C1F58">
        <w:rPr>
          <w:rFonts w:ascii="Arial" w:eastAsia="Tahoma" w:hAnsi="Arial" w:cs="Arial"/>
          <w:sz w:val="28"/>
          <w:szCs w:val="28"/>
          <w:lang w:val="es-ES" w:eastAsia="es-ES"/>
        </w:rPr>
        <w:t xml:space="preserve"> "Por medio del cual se modifica la ley 136 de 1994, el Decreto ley 1421 de 1993 y el Decreto Extraordinario 1222 de 1986, se dictan normas para crear la Comisión para la Equidad de la Mujer en los Concejos y Asambleas y se dictan otras disposiciones"</w:t>
      </w:r>
    </w:p>
    <w:p w14:paraId="3F5FAE4C" w14:textId="77777777" w:rsidR="003C1F58" w:rsidRPr="003C1F58" w:rsidRDefault="003C1F58" w:rsidP="003C1F58">
      <w:pPr>
        <w:pStyle w:val="Prrafodelista"/>
        <w:shd w:val="clear" w:color="auto" w:fill="FFFFFF"/>
        <w:spacing w:before="150" w:after="0" w:line="240" w:lineRule="auto"/>
        <w:jc w:val="both"/>
        <w:rPr>
          <w:rFonts w:ascii="Arial" w:eastAsia="Tahoma" w:hAnsi="Arial" w:cs="Arial"/>
          <w:sz w:val="28"/>
          <w:szCs w:val="28"/>
          <w:lang w:val="es-ES" w:eastAsia="es-ES"/>
        </w:rPr>
      </w:pPr>
    </w:p>
    <w:p w14:paraId="4449F5DA" w14:textId="6E386339" w:rsidR="003C1F58" w:rsidRPr="003C1F58" w:rsidRDefault="003C1F58" w:rsidP="003C1F58">
      <w:pPr>
        <w:pStyle w:val="Prrafodelista"/>
        <w:numPr>
          <w:ilvl w:val="0"/>
          <w:numId w:val="28"/>
        </w:numPr>
        <w:shd w:val="clear" w:color="auto" w:fill="FFFFFF"/>
        <w:spacing w:before="150" w:after="0" w:line="240" w:lineRule="auto"/>
        <w:jc w:val="both"/>
        <w:rPr>
          <w:rFonts w:ascii="Arial" w:eastAsia="Tahoma" w:hAnsi="Arial" w:cs="Arial"/>
          <w:sz w:val="28"/>
          <w:szCs w:val="28"/>
          <w:lang w:val="es-ES" w:eastAsia="es-ES"/>
        </w:rPr>
      </w:pPr>
      <w:r w:rsidRPr="003C1F58">
        <w:rPr>
          <w:rFonts w:ascii="Arial" w:eastAsia="Tahoma" w:hAnsi="Arial" w:cs="Arial"/>
          <w:b/>
          <w:bCs/>
          <w:sz w:val="28"/>
          <w:szCs w:val="28"/>
          <w:lang w:val="es-ES" w:eastAsia="es-ES"/>
        </w:rPr>
        <w:t>LEY 1434 DE 2011</w:t>
      </w:r>
      <w:r w:rsidRPr="003C1F58">
        <w:rPr>
          <w:rFonts w:ascii="Arial" w:eastAsia="Tahoma" w:hAnsi="Arial" w:cs="Arial"/>
          <w:sz w:val="28"/>
          <w:szCs w:val="28"/>
          <w:lang w:val="es-ES" w:eastAsia="es-ES"/>
        </w:rPr>
        <w:t xml:space="preserve"> Por la cual se modifica y adiciona la Ley 5ª de 1992, se crea la Comisión Legal para la Equidad de la Mujer del </w:t>
      </w:r>
      <w:r w:rsidRPr="003C1F58">
        <w:rPr>
          <w:rFonts w:ascii="Arial" w:eastAsia="Tahoma" w:hAnsi="Arial" w:cs="Arial"/>
          <w:sz w:val="28"/>
          <w:szCs w:val="28"/>
          <w:lang w:val="es-ES" w:eastAsia="es-ES"/>
        </w:rPr>
        <w:lastRenderedPageBreak/>
        <w:t>Congreso de la República de Colombia y se dictan otras disposiciones.</w:t>
      </w:r>
    </w:p>
    <w:p w14:paraId="0141EB8F" w14:textId="3DC2BDAF" w:rsidR="003C1F58" w:rsidRDefault="003C1F58">
      <w:pPr>
        <w:spacing w:after="0" w:line="240" w:lineRule="auto"/>
        <w:jc w:val="both"/>
        <w:rPr>
          <w:rFonts w:ascii="Arial" w:eastAsia="Tahoma" w:hAnsi="Arial" w:cs="Arial"/>
          <w:sz w:val="24"/>
          <w:szCs w:val="24"/>
        </w:rPr>
      </w:pPr>
    </w:p>
    <w:p w14:paraId="2FFFAF4E" w14:textId="7EF50678" w:rsidR="003A5F2D" w:rsidRDefault="003A5F2D">
      <w:pPr>
        <w:spacing w:after="0" w:line="240" w:lineRule="auto"/>
        <w:jc w:val="both"/>
        <w:rPr>
          <w:rFonts w:ascii="Arial" w:eastAsia="Tahoma" w:hAnsi="Arial" w:cs="Arial"/>
          <w:sz w:val="24"/>
          <w:szCs w:val="24"/>
        </w:rPr>
      </w:pPr>
    </w:p>
    <w:p w14:paraId="19062035" w14:textId="77777777" w:rsidR="003A5F2D" w:rsidRDefault="003A5F2D">
      <w:pPr>
        <w:spacing w:after="0" w:line="240" w:lineRule="auto"/>
        <w:jc w:val="both"/>
        <w:rPr>
          <w:rFonts w:ascii="Arial" w:eastAsia="Tahoma" w:hAnsi="Arial" w:cs="Arial"/>
          <w:sz w:val="24"/>
          <w:szCs w:val="24"/>
        </w:rPr>
      </w:pPr>
    </w:p>
    <w:p w14:paraId="16F8D0F4" w14:textId="130BB3E5" w:rsidR="00D6643C" w:rsidRPr="003C1F58" w:rsidRDefault="00D6643C">
      <w:pPr>
        <w:spacing w:after="0" w:line="240" w:lineRule="auto"/>
        <w:jc w:val="both"/>
        <w:rPr>
          <w:rFonts w:ascii="Arial" w:eastAsia="Tahoma" w:hAnsi="Arial" w:cs="Arial"/>
          <w:b/>
          <w:bCs/>
          <w:sz w:val="28"/>
          <w:szCs w:val="28"/>
        </w:rPr>
      </w:pPr>
      <w:r w:rsidRPr="003C1F58">
        <w:rPr>
          <w:rFonts w:ascii="Arial" w:eastAsia="Tahoma" w:hAnsi="Arial" w:cs="Arial"/>
          <w:b/>
          <w:bCs/>
          <w:sz w:val="28"/>
          <w:szCs w:val="28"/>
        </w:rPr>
        <w:t>3.</w:t>
      </w:r>
      <w:r w:rsidR="006576B1" w:rsidRPr="003C1F58">
        <w:rPr>
          <w:rFonts w:ascii="Arial" w:eastAsia="Tahoma" w:hAnsi="Arial" w:cs="Arial"/>
          <w:b/>
          <w:bCs/>
          <w:sz w:val="28"/>
          <w:szCs w:val="28"/>
        </w:rPr>
        <w:t>4</w:t>
      </w:r>
      <w:r w:rsidRPr="003C1F58">
        <w:rPr>
          <w:rFonts w:ascii="Arial" w:eastAsia="Tahoma" w:hAnsi="Arial" w:cs="Arial"/>
          <w:b/>
          <w:bCs/>
          <w:sz w:val="28"/>
          <w:szCs w:val="28"/>
        </w:rPr>
        <w:t xml:space="preserve"> M</w:t>
      </w:r>
      <w:r w:rsidR="00FC3AE5" w:rsidRPr="003C1F58">
        <w:rPr>
          <w:rFonts w:ascii="Arial" w:eastAsia="Tahoma" w:hAnsi="Arial" w:cs="Arial"/>
          <w:b/>
          <w:bCs/>
          <w:sz w:val="28"/>
          <w:szCs w:val="28"/>
        </w:rPr>
        <w:t>arco Normativo Municipal.</w:t>
      </w:r>
    </w:p>
    <w:p w14:paraId="6274EE0A" w14:textId="77777777" w:rsidR="00EB2A57" w:rsidRPr="003C1F58" w:rsidRDefault="00EB2A57">
      <w:pPr>
        <w:spacing w:after="0" w:line="240" w:lineRule="auto"/>
        <w:jc w:val="both"/>
        <w:rPr>
          <w:rFonts w:ascii="Arial" w:eastAsia="Tahoma" w:hAnsi="Arial" w:cs="Arial"/>
          <w:b/>
          <w:bCs/>
          <w:sz w:val="28"/>
          <w:szCs w:val="28"/>
        </w:rPr>
      </w:pPr>
    </w:p>
    <w:p w14:paraId="3ADCE7D3" w14:textId="77777777" w:rsidR="00EB2A57" w:rsidRDefault="00EB2A57" w:rsidP="00EB2A57">
      <w:pPr>
        <w:spacing w:after="0" w:line="240" w:lineRule="auto"/>
        <w:jc w:val="both"/>
        <w:rPr>
          <w:rFonts w:ascii="Arial" w:eastAsia="Tahoma" w:hAnsi="Arial" w:cs="Arial"/>
          <w:b/>
          <w:sz w:val="24"/>
          <w:szCs w:val="24"/>
        </w:rPr>
      </w:pPr>
    </w:p>
    <w:p w14:paraId="47B65C99" w14:textId="255C03EA" w:rsidR="00EB2A57" w:rsidRPr="003C1F58" w:rsidRDefault="00EB2A57" w:rsidP="00EB2A57">
      <w:pPr>
        <w:pStyle w:val="Sinespaciado"/>
        <w:numPr>
          <w:ilvl w:val="0"/>
          <w:numId w:val="19"/>
        </w:numPr>
        <w:jc w:val="both"/>
        <w:rPr>
          <w:rFonts w:ascii="Arial" w:eastAsia="Tahoma" w:hAnsi="Arial" w:cs="Arial"/>
          <w:sz w:val="28"/>
          <w:szCs w:val="28"/>
        </w:rPr>
      </w:pPr>
      <w:r w:rsidRPr="003C1F58">
        <w:rPr>
          <w:rFonts w:ascii="Arial" w:eastAsia="Tahoma" w:hAnsi="Arial" w:cs="Arial"/>
          <w:b/>
          <w:bCs/>
          <w:sz w:val="28"/>
          <w:szCs w:val="28"/>
        </w:rPr>
        <w:t>Acuerdo 126 del 2010</w:t>
      </w:r>
      <w:r w:rsidRPr="003C1F58">
        <w:rPr>
          <w:rFonts w:ascii="Arial" w:eastAsia="Tahoma" w:hAnsi="Arial" w:cs="Arial"/>
          <w:sz w:val="28"/>
          <w:szCs w:val="28"/>
        </w:rPr>
        <w:t xml:space="preserve"> por medio del cual se dicta la política pública para las mujeres por medio del cual se establece la política </w:t>
      </w:r>
      <w:r w:rsidR="00130FED" w:rsidRPr="003C1F58">
        <w:rPr>
          <w:rFonts w:ascii="Arial" w:eastAsia="Tahoma" w:hAnsi="Arial" w:cs="Arial"/>
          <w:sz w:val="28"/>
          <w:szCs w:val="28"/>
        </w:rPr>
        <w:t>pública</w:t>
      </w:r>
      <w:r w:rsidRPr="003C1F58">
        <w:rPr>
          <w:rFonts w:ascii="Arial" w:eastAsia="Tahoma" w:hAnsi="Arial" w:cs="Arial"/>
          <w:sz w:val="28"/>
          <w:szCs w:val="28"/>
        </w:rPr>
        <w:t xml:space="preserve"> para las mujeres caleñas: reconocimiento, equidad de género e igualdad de oportunidades 2010 – 2020 y se dictan otras disposiciones</w:t>
      </w:r>
    </w:p>
    <w:p w14:paraId="3A0B3658" w14:textId="77777777" w:rsidR="00D6643C" w:rsidRDefault="00D6643C" w:rsidP="00EB2A57">
      <w:pPr>
        <w:spacing w:after="0" w:line="240" w:lineRule="auto"/>
        <w:jc w:val="both"/>
        <w:rPr>
          <w:rFonts w:ascii="Arial" w:eastAsia="Tahoma" w:hAnsi="Arial" w:cs="Arial"/>
          <w:sz w:val="24"/>
          <w:szCs w:val="24"/>
        </w:rPr>
      </w:pPr>
    </w:p>
    <w:p w14:paraId="5B30A2DC" w14:textId="77777777" w:rsidR="00EB2A57" w:rsidRPr="003C1F58" w:rsidRDefault="00EB2A57" w:rsidP="00EB2A57">
      <w:pPr>
        <w:pStyle w:val="Prrafodelista"/>
        <w:numPr>
          <w:ilvl w:val="0"/>
          <w:numId w:val="18"/>
        </w:numPr>
        <w:spacing w:after="0" w:line="240" w:lineRule="auto"/>
        <w:jc w:val="both"/>
        <w:rPr>
          <w:rFonts w:ascii="Arial" w:eastAsia="Tahoma" w:hAnsi="Arial" w:cs="Arial"/>
          <w:sz w:val="28"/>
          <w:szCs w:val="28"/>
          <w:lang w:val="es-ES" w:eastAsia="es-ES"/>
        </w:rPr>
      </w:pPr>
      <w:r w:rsidRPr="003C1F58">
        <w:rPr>
          <w:rFonts w:ascii="Arial" w:eastAsia="Tahoma" w:hAnsi="Arial" w:cs="Arial"/>
          <w:b/>
          <w:bCs/>
          <w:sz w:val="28"/>
          <w:szCs w:val="28"/>
          <w:lang w:val="es-ES" w:eastAsia="es-ES"/>
        </w:rPr>
        <w:t>Decreto 1480 del 5 de Agosto de 2014</w:t>
      </w:r>
      <w:r w:rsidRPr="003C1F58">
        <w:rPr>
          <w:rFonts w:ascii="Arial" w:eastAsia="Tahoma" w:hAnsi="Arial" w:cs="Arial"/>
          <w:sz w:val="28"/>
          <w:szCs w:val="28"/>
          <w:lang w:val="es-ES" w:eastAsia="es-ES"/>
        </w:rPr>
        <w:t xml:space="preserve"> por medio del cual se crea en Santiago de Cali la mesa interinstitucional para la erradicación de todo tipo de violencias contra la mujer.</w:t>
      </w:r>
    </w:p>
    <w:p w14:paraId="73E4CA67" w14:textId="77777777" w:rsidR="00D6643C" w:rsidRDefault="00D6643C">
      <w:pPr>
        <w:spacing w:after="0" w:line="240" w:lineRule="auto"/>
        <w:jc w:val="both"/>
        <w:rPr>
          <w:rFonts w:ascii="Arial" w:eastAsia="Tahoma" w:hAnsi="Arial" w:cs="Arial"/>
          <w:sz w:val="24"/>
          <w:szCs w:val="24"/>
        </w:rPr>
      </w:pPr>
    </w:p>
    <w:p w14:paraId="4B2A8D56" w14:textId="77777777" w:rsidR="00AF6AFB" w:rsidRPr="002862A6" w:rsidRDefault="00AF6AFB" w:rsidP="00AF6AFB">
      <w:pPr>
        <w:autoSpaceDE w:val="0"/>
        <w:autoSpaceDN w:val="0"/>
        <w:adjustRightInd w:val="0"/>
        <w:spacing w:after="0" w:line="240" w:lineRule="auto"/>
        <w:rPr>
          <w:rFonts w:ascii="Arial" w:eastAsia="Tahoma" w:hAnsi="Arial" w:cs="Arial"/>
          <w:b/>
          <w:sz w:val="28"/>
          <w:szCs w:val="28"/>
        </w:rPr>
      </w:pPr>
    </w:p>
    <w:p w14:paraId="3A7CF136" w14:textId="77777777" w:rsidR="00AF6AFB" w:rsidRPr="00332E78" w:rsidRDefault="00AF6AFB" w:rsidP="00AF6AFB">
      <w:pPr>
        <w:autoSpaceDE w:val="0"/>
        <w:autoSpaceDN w:val="0"/>
        <w:adjustRightInd w:val="0"/>
        <w:spacing w:after="0" w:line="240" w:lineRule="auto"/>
        <w:rPr>
          <w:rFonts w:ascii="Arial" w:hAnsi="Arial" w:cs="Arial"/>
          <w:b/>
          <w:bCs/>
          <w:sz w:val="24"/>
          <w:szCs w:val="24"/>
        </w:rPr>
      </w:pPr>
      <w:r w:rsidRPr="002862A6">
        <w:rPr>
          <w:rFonts w:ascii="Arial" w:eastAsia="Tahoma" w:hAnsi="Arial" w:cs="Arial"/>
          <w:b/>
          <w:sz w:val="28"/>
          <w:szCs w:val="28"/>
        </w:rPr>
        <w:t>4. COMPETENCIA DEL CONCEJO MUNICIPAL</w:t>
      </w:r>
    </w:p>
    <w:p w14:paraId="663E7DB4" w14:textId="77777777" w:rsidR="00AF6AFB" w:rsidRDefault="00AF6AFB" w:rsidP="00AF6AFB">
      <w:pPr>
        <w:autoSpaceDE w:val="0"/>
        <w:autoSpaceDN w:val="0"/>
        <w:adjustRightInd w:val="0"/>
        <w:spacing w:after="0" w:line="240" w:lineRule="auto"/>
        <w:rPr>
          <w:rFonts w:ascii="Arial" w:hAnsi="Arial" w:cs="Arial"/>
          <w:b/>
          <w:bCs/>
        </w:rPr>
      </w:pPr>
    </w:p>
    <w:p w14:paraId="06696179" w14:textId="77777777" w:rsidR="00AF6AFB" w:rsidRDefault="00AF6AFB" w:rsidP="002862A6">
      <w:pPr>
        <w:autoSpaceDE w:val="0"/>
        <w:autoSpaceDN w:val="0"/>
        <w:adjustRightInd w:val="0"/>
        <w:spacing w:after="0"/>
        <w:rPr>
          <w:rFonts w:ascii="Arial" w:hAnsi="Arial" w:cs="Arial"/>
          <w:b/>
          <w:bCs/>
        </w:rPr>
      </w:pPr>
    </w:p>
    <w:p w14:paraId="13CD14D5" w14:textId="73F25062" w:rsidR="00AF6AFB" w:rsidRDefault="002862A6" w:rsidP="002862A6">
      <w:pPr>
        <w:autoSpaceDE w:val="0"/>
        <w:autoSpaceDN w:val="0"/>
        <w:adjustRightInd w:val="0"/>
        <w:spacing w:after="0"/>
        <w:jc w:val="both"/>
        <w:rPr>
          <w:rFonts w:ascii="Arial" w:eastAsia="Tahoma" w:hAnsi="Arial" w:cs="Arial"/>
          <w:sz w:val="28"/>
          <w:szCs w:val="28"/>
        </w:rPr>
      </w:pPr>
      <w:r>
        <w:rPr>
          <w:rFonts w:ascii="Arial" w:eastAsia="Tahoma" w:hAnsi="Arial" w:cs="Arial"/>
          <w:sz w:val="28"/>
          <w:szCs w:val="28"/>
        </w:rPr>
        <w:t>De</w:t>
      </w:r>
      <w:r w:rsidR="00AF6AFB" w:rsidRPr="002862A6">
        <w:rPr>
          <w:rFonts w:ascii="Arial" w:eastAsia="Tahoma" w:hAnsi="Arial" w:cs="Arial"/>
          <w:sz w:val="28"/>
          <w:szCs w:val="28"/>
        </w:rPr>
        <w:t xml:space="preserve"> conformidad con el numeral 1°</w:t>
      </w:r>
      <w:r>
        <w:rPr>
          <w:rFonts w:ascii="Arial" w:eastAsia="Tahoma" w:hAnsi="Arial" w:cs="Arial"/>
          <w:sz w:val="28"/>
          <w:szCs w:val="28"/>
        </w:rPr>
        <w:t xml:space="preserve"> del artículo 313 de Constitució</w:t>
      </w:r>
      <w:r w:rsidRPr="002862A6">
        <w:rPr>
          <w:rFonts w:ascii="Arial" w:eastAsia="Tahoma" w:hAnsi="Arial" w:cs="Arial"/>
          <w:sz w:val="28"/>
          <w:szCs w:val="28"/>
        </w:rPr>
        <w:t>n</w:t>
      </w:r>
      <w:r w:rsidR="00AF6AFB" w:rsidRPr="002862A6">
        <w:rPr>
          <w:rFonts w:ascii="Arial" w:eastAsia="Tahoma" w:hAnsi="Arial" w:cs="Arial"/>
          <w:sz w:val="28"/>
          <w:szCs w:val="28"/>
        </w:rPr>
        <w:t xml:space="preserve"> Política, corresponde a los Concejos reglamentar las funciones y Ia eficiente prestación de los servicios a cargo del Municipio.</w:t>
      </w:r>
    </w:p>
    <w:p w14:paraId="3202A8A7" w14:textId="2B0CDB9F" w:rsidR="00AE1288" w:rsidRDefault="00AE1288" w:rsidP="002862A6">
      <w:pPr>
        <w:autoSpaceDE w:val="0"/>
        <w:autoSpaceDN w:val="0"/>
        <w:adjustRightInd w:val="0"/>
        <w:spacing w:after="0"/>
        <w:jc w:val="both"/>
        <w:rPr>
          <w:rFonts w:ascii="Arial" w:eastAsia="Tahoma" w:hAnsi="Arial" w:cs="Arial"/>
          <w:sz w:val="28"/>
          <w:szCs w:val="28"/>
        </w:rPr>
      </w:pPr>
    </w:p>
    <w:p w14:paraId="2FDBB761" w14:textId="0E4991E1" w:rsidR="003C7006" w:rsidRDefault="00AE1288" w:rsidP="00AE1288">
      <w:pPr>
        <w:jc w:val="both"/>
        <w:rPr>
          <w:rFonts w:ascii="Arial" w:eastAsia="Tahoma" w:hAnsi="Arial" w:cs="Arial"/>
          <w:sz w:val="28"/>
          <w:szCs w:val="28"/>
        </w:rPr>
      </w:pPr>
      <w:r>
        <w:rPr>
          <w:rFonts w:ascii="Arial" w:eastAsia="Tahoma" w:hAnsi="Arial" w:cs="Arial"/>
          <w:sz w:val="28"/>
          <w:szCs w:val="28"/>
        </w:rPr>
        <w:t xml:space="preserve">El </w:t>
      </w:r>
      <w:r w:rsidR="00130FED">
        <w:rPr>
          <w:rFonts w:ascii="Arial" w:eastAsia="Tahoma" w:hAnsi="Arial" w:cs="Arial"/>
          <w:sz w:val="28"/>
          <w:szCs w:val="28"/>
        </w:rPr>
        <w:t>artículo</w:t>
      </w:r>
      <w:r>
        <w:rPr>
          <w:rFonts w:ascii="Arial" w:eastAsia="Tahoma" w:hAnsi="Arial" w:cs="Arial"/>
          <w:sz w:val="28"/>
          <w:szCs w:val="28"/>
        </w:rPr>
        <w:t xml:space="preserve"> 31 de la ley 136 de 1994 </w:t>
      </w:r>
      <w:r w:rsidRPr="00AE1288">
        <w:rPr>
          <w:rFonts w:ascii="Arial" w:eastAsia="Tahoma" w:hAnsi="Arial" w:cs="Arial"/>
          <w:sz w:val="28"/>
          <w:szCs w:val="28"/>
        </w:rPr>
        <w:t>“Por el cual se dictan normas tendientes a modernizar la organización y el funcionamiento de los municipios”</w:t>
      </w:r>
      <w:r>
        <w:rPr>
          <w:rFonts w:ascii="Arial" w:eastAsia="Tahoma" w:hAnsi="Arial" w:cs="Arial"/>
          <w:sz w:val="28"/>
          <w:szCs w:val="28"/>
        </w:rPr>
        <w:t xml:space="preserve"> indica que es función de los Concejos Municipales, expedir su propio reglamento:</w:t>
      </w:r>
    </w:p>
    <w:p w14:paraId="376E0B67" w14:textId="77777777" w:rsidR="00B25ABB" w:rsidRPr="00AE1288" w:rsidRDefault="00B25ABB" w:rsidP="00AE1288">
      <w:pPr>
        <w:jc w:val="both"/>
        <w:rPr>
          <w:rFonts w:ascii="Arial" w:eastAsia="Tahoma" w:hAnsi="Arial" w:cs="Arial"/>
          <w:sz w:val="28"/>
          <w:szCs w:val="28"/>
        </w:rPr>
      </w:pPr>
    </w:p>
    <w:p w14:paraId="3DA4F9DC" w14:textId="2DD9AB43" w:rsidR="00AF6AFB" w:rsidRPr="00AE1288" w:rsidRDefault="00AE1288" w:rsidP="00AE1288">
      <w:pPr>
        <w:ind w:left="708"/>
        <w:jc w:val="both"/>
        <w:rPr>
          <w:rFonts w:ascii="Arial" w:eastAsia="Tahoma" w:hAnsi="Arial" w:cs="Arial"/>
          <w:sz w:val="28"/>
          <w:szCs w:val="28"/>
        </w:rPr>
      </w:pPr>
      <w:r w:rsidRPr="00AE1288">
        <w:rPr>
          <w:rFonts w:ascii="Arial" w:eastAsia="Tahoma" w:hAnsi="Arial" w:cs="Arial"/>
          <w:b/>
          <w:bCs/>
          <w:sz w:val="28"/>
          <w:szCs w:val="28"/>
        </w:rPr>
        <w:t>ARTICULO 31. REGLAMENTO:</w:t>
      </w:r>
      <w:r w:rsidRPr="00AE1288">
        <w:rPr>
          <w:rFonts w:ascii="Arial" w:eastAsia="Tahoma" w:hAnsi="Arial" w:cs="Arial"/>
          <w:sz w:val="28"/>
          <w:szCs w:val="28"/>
        </w:rPr>
        <w:t xml:space="preserve"> Los concejos expedirán un reglamento interno para su funcionamiento en el cual se incluyan, entre otras, las normas referentes a las comisiones, a la actuación de los concejales y la validez de las convocatorias y de las sesiones.</w:t>
      </w:r>
    </w:p>
    <w:p w14:paraId="128C0548" w14:textId="77777777" w:rsidR="00AE1288" w:rsidRPr="00AE1288" w:rsidRDefault="00AE1288" w:rsidP="00AE1288">
      <w:pPr>
        <w:ind w:left="708"/>
        <w:jc w:val="both"/>
        <w:rPr>
          <w:rFonts w:ascii="Arial" w:hAnsi="Arial" w:cs="Arial"/>
        </w:rPr>
      </w:pPr>
    </w:p>
    <w:p w14:paraId="7D123586" w14:textId="2CAD0EB6" w:rsidR="00EB2A57" w:rsidRPr="002862A6" w:rsidRDefault="00AF6AFB" w:rsidP="002862A6">
      <w:pPr>
        <w:autoSpaceDE w:val="0"/>
        <w:autoSpaceDN w:val="0"/>
        <w:adjustRightInd w:val="0"/>
        <w:spacing w:after="0"/>
        <w:jc w:val="both"/>
        <w:rPr>
          <w:rFonts w:ascii="Arial" w:eastAsia="Tahoma" w:hAnsi="Arial" w:cs="Arial"/>
          <w:sz w:val="28"/>
          <w:szCs w:val="28"/>
        </w:rPr>
      </w:pPr>
      <w:r w:rsidRPr="002862A6">
        <w:rPr>
          <w:rFonts w:ascii="Arial" w:eastAsia="Tahoma" w:hAnsi="Arial" w:cs="Arial"/>
          <w:sz w:val="28"/>
          <w:szCs w:val="28"/>
        </w:rPr>
        <w:t>El numeral 7° del artículo 6 de la Ley 1551 de 2012, "Por la cual se dictan normas para modernizar la organización y el funcionamiento de los municipios", dispone que corresponde a los muni</w:t>
      </w:r>
      <w:r w:rsidR="00130FED">
        <w:rPr>
          <w:rFonts w:ascii="Arial" w:eastAsia="Tahoma" w:hAnsi="Arial" w:cs="Arial"/>
          <w:sz w:val="28"/>
          <w:szCs w:val="28"/>
        </w:rPr>
        <w:t xml:space="preserve">cipios, entre otras </w:t>
      </w:r>
      <w:r w:rsidR="00130FED">
        <w:rPr>
          <w:rFonts w:ascii="Arial" w:eastAsia="Tahoma" w:hAnsi="Arial" w:cs="Arial"/>
          <w:sz w:val="28"/>
          <w:szCs w:val="28"/>
        </w:rPr>
        <w:lastRenderedPageBreak/>
        <w:t>funciones, l</w:t>
      </w:r>
      <w:r w:rsidRPr="002862A6">
        <w:rPr>
          <w:rFonts w:ascii="Arial" w:eastAsia="Tahoma" w:hAnsi="Arial" w:cs="Arial"/>
          <w:sz w:val="28"/>
          <w:szCs w:val="28"/>
        </w:rPr>
        <w:t xml:space="preserve">a de "Procurar la solución de las necesidades básicas insatisfechas de los habitantes del municipio, en lo que sea de su competencia, con especial énfasis en los niños, las niñas, los adolescentes, las mujeres cabeza de familia, las personas de o la tercera edad, las personas en condición de discapacidad y los </w:t>
      </w:r>
      <w:r w:rsidR="00D54854" w:rsidRPr="002862A6">
        <w:rPr>
          <w:rFonts w:ascii="Arial" w:eastAsia="Tahoma" w:hAnsi="Arial" w:cs="Arial"/>
          <w:sz w:val="28"/>
          <w:szCs w:val="28"/>
        </w:rPr>
        <w:t>demás</w:t>
      </w:r>
      <w:r w:rsidRPr="002862A6">
        <w:rPr>
          <w:rFonts w:ascii="Arial" w:eastAsia="Tahoma" w:hAnsi="Arial" w:cs="Arial"/>
          <w:sz w:val="28"/>
          <w:szCs w:val="28"/>
        </w:rPr>
        <w:t xml:space="preserve"> sujetos de especial protección constitucional".</w:t>
      </w:r>
    </w:p>
    <w:p w14:paraId="3E9C5642" w14:textId="77777777" w:rsidR="002862A6" w:rsidRPr="002862A6" w:rsidRDefault="002862A6" w:rsidP="002862A6">
      <w:pPr>
        <w:autoSpaceDE w:val="0"/>
        <w:autoSpaceDN w:val="0"/>
        <w:adjustRightInd w:val="0"/>
        <w:spacing w:after="0"/>
        <w:jc w:val="both"/>
        <w:rPr>
          <w:rFonts w:ascii="Arial" w:eastAsia="Tahoma" w:hAnsi="Arial" w:cs="Arial"/>
          <w:sz w:val="28"/>
          <w:szCs w:val="28"/>
        </w:rPr>
      </w:pPr>
    </w:p>
    <w:p w14:paraId="0EA5F021" w14:textId="4510E9FA" w:rsidR="002862A6" w:rsidRDefault="002862A6" w:rsidP="002862A6">
      <w:pPr>
        <w:autoSpaceDE w:val="0"/>
        <w:autoSpaceDN w:val="0"/>
        <w:adjustRightInd w:val="0"/>
        <w:spacing w:after="0"/>
        <w:jc w:val="both"/>
        <w:rPr>
          <w:rFonts w:ascii="Arial" w:eastAsia="Tahoma" w:hAnsi="Arial" w:cs="Arial"/>
          <w:sz w:val="28"/>
          <w:szCs w:val="28"/>
        </w:rPr>
      </w:pPr>
      <w:r w:rsidRPr="002862A6">
        <w:rPr>
          <w:rFonts w:ascii="Arial" w:eastAsia="Tahoma" w:hAnsi="Arial" w:cs="Arial"/>
          <w:sz w:val="28"/>
          <w:szCs w:val="28"/>
        </w:rPr>
        <w:t>De manera expresa, la ley 1981 de 2019, modificatoria de la ley 136 de 1994, dio facultades a los Concejos Municipales y Asambleas Departamentales para la creación de la Comisión de Equidad de la Mujer en los respectivos territorios.</w:t>
      </w:r>
    </w:p>
    <w:p w14:paraId="32147849" w14:textId="77777777" w:rsidR="00FE28FB" w:rsidRDefault="00FE28FB" w:rsidP="00FE28FB">
      <w:pPr>
        <w:pStyle w:val="Default"/>
        <w:rPr>
          <w:rFonts w:ascii="Arial" w:eastAsia="Tahoma" w:hAnsi="Arial" w:cs="Arial"/>
          <w:color w:val="auto"/>
          <w:sz w:val="28"/>
          <w:szCs w:val="28"/>
        </w:rPr>
      </w:pPr>
    </w:p>
    <w:p w14:paraId="55CB8886" w14:textId="77777777" w:rsidR="003C7006" w:rsidRDefault="003C7006" w:rsidP="00FE28FB">
      <w:pPr>
        <w:pStyle w:val="Default"/>
        <w:rPr>
          <w:rFonts w:ascii="Arial" w:eastAsia="Tahoma" w:hAnsi="Arial" w:cs="Arial"/>
          <w:color w:val="auto"/>
          <w:sz w:val="28"/>
          <w:szCs w:val="28"/>
        </w:rPr>
      </w:pPr>
    </w:p>
    <w:p w14:paraId="7C416D72" w14:textId="77777777" w:rsidR="003C7006" w:rsidRDefault="003C7006" w:rsidP="00FE28FB">
      <w:pPr>
        <w:pStyle w:val="Default"/>
        <w:rPr>
          <w:rFonts w:ascii="Arial" w:eastAsia="Tahoma" w:hAnsi="Arial" w:cs="Arial"/>
          <w:color w:val="auto"/>
          <w:sz w:val="28"/>
          <w:szCs w:val="28"/>
        </w:rPr>
      </w:pPr>
    </w:p>
    <w:p w14:paraId="75109669" w14:textId="77777777" w:rsidR="003C7006" w:rsidRPr="00414B51" w:rsidRDefault="003C7006" w:rsidP="00FE28FB">
      <w:pPr>
        <w:pStyle w:val="Default"/>
        <w:rPr>
          <w:rFonts w:ascii="Arial" w:eastAsia="Tahoma" w:hAnsi="Arial" w:cs="Arial"/>
          <w:b/>
          <w:color w:val="auto"/>
        </w:rPr>
      </w:pPr>
    </w:p>
    <w:p w14:paraId="6178FCBF" w14:textId="77777777" w:rsidR="00FE28FB" w:rsidRPr="00414B51" w:rsidRDefault="00FE28FB" w:rsidP="00FE28FB">
      <w:pPr>
        <w:pStyle w:val="Default"/>
        <w:rPr>
          <w:rFonts w:ascii="Arial" w:eastAsia="Tahoma" w:hAnsi="Arial" w:cs="Arial"/>
          <w:b/>
          <w:color w:val="auto"/>
        </w:rPr>
      </w:pPr>
      <w:r w:rsidRPr="00414B51">
        <w:rPr>
          <w:rFonts w:ascii="Arial" w:eastAsia="Tahoma" w:hAnsi="Arial" w:cs="Arial"/>
          <w:b/>
          <w:color w:val="auto"/>
        </w:rPr>
        <w:t xml:space="preserve">H.C  </w:t>
      </w:r>
      <w:r>
        <w:rPr>
          <w:rFonts w:ascii="Arial" w:eastAsia="Tahoma" w:hAnsi="Arial" w:cs="Arial"/>
          <w:b/>
          <w:color w:val="auto"/>
        </w:rPr>
        <w:t>TANIA FERNANDEZ SANCHEZ</w:t>
      </w:r>
    </w:p>
    <w:p w14:paraId="31E4F7E9" w14:textId="380776CB" w:rsidR="00FE28FB" w:rsidRDefault="00FE28FB" w:rsidP="002862A6">
      <w:pPr>
        <w:autoSpaceDE w:val="0"/>
        <w:autoSpaceDN w:val="0"/>
        <w:adjustRightInd w:val="0"/>
        <w:spacing w:after="0"/>
        <w:jc w:val="both"/>
        <w:rPr>
          <w:rFonts w:ascii="Arial" w:eastAsia="Tahoma" w:hAnsi="Arial" w:cs="Arial"/>
          <w:sz w:val="28"/>
          <w:szCs w:val="28"/>
        </w:rPr>
      </w:pPr>
    </w:p>
    <w:p w14:paraId="116518B9" w14:textId="6E7235EA" w:rsidR="00FE28FB" w:rsidRDefault="00FE28FB" w:rsidP="002862A6">
      <w:pPr>
        <w:autoSpaceDE w:val="0"/>
        <w:autoSpaceDN w:val="0"/>
        <w:adjustRightInd w:val="0"/>
        <w:spacing w:after="0"/>
        <w:jc w:val="both"/>
        <w:rPr>
          <w:rFonts w:ascii="Arial" w:eastAsia="Tahoma" w:hAnsi="Arial" w:cs="Arial"/>
          <w:sz w:val="28"/>
          <w:szCs w:val="28"/>
        </w:rPr>
      </w:pPr>
    </w:p>
    <w:p w14:paraId="2E8B4181" w14:textId="77777777" w:rsidR="00FE28FB" w:rsidRPr="002862A6" w:rsidRDefault="00FE28FB" w:rsidP="002862A6">
      <w:pPr>
        <w:autoSpaceDE w:val="0"/>
        <w:autoSpaceDN w:val="0"/>
        <w:adjustRightInd w:val="0"/>
        <w:spacing w:after="0"/>
        <w:jc w:val="both"/>
        <w:rPr>
          <w:rFonts w:ascii="Arial" w:eastAsia="Tahoma" w:hAnsi="Arial" w:cs="Arial"/>
          <w:sz w:val="28"/>
          <w:szCs w:val="28"/>
        </w:rPr>
      </w:pPr>
    </w:p>
    <w:p w14:paraId="0EF9E6C7" w14:textId="77777777" w:rsidR="00AF6AFB" w:rsidRPr="002862A6" w:rsidRDefault="00AF6AFB">
      <w:pPr>
        <w:spacing w:after="0" w:line="240" w:lineRule="auto"/>
        <w:jc w:val="both"/>
        <w:rPr>
          <w:rFonts w:ascii="Arial" w:eastAsia="Tahoma" w:hAnsi="Arial" w:cs="Arial"/>
          <w:sz w:val="28"/>
          <w:szCs w:val="28"/>
        </w:rPr>
      </w:pPr>
    </w:p>
    <w:p w14:paraId="24170A08" w14:textId="77777777" w:rsidR="000231D6" w:rsidRDefault="000231D6">
      <w:pPr>
        <w:spacing w:after="0" w:line="240" w:lineRule="auto"/>
        <w:jc w:val="both"/>
        <w:rPr>
          <w:rFonts w:ascii="Arial" w:eastAsia="Tahoma" w:hAnsi="Arial" w:cs="Arial"/>
          <w:sz w:val="24"/>
          <w:szCs w:val="24"/>
        </w:rPr>
      </w:pPr>
    </w:p>
    <w:p w14:paraId="22E88F0D" w14:textId="77777777" w:rsidR="002862A6" w:rsidRDefault="002862A6">
      <w:pPr>
        <w:spacing w:after="0" w:line="240" w:lineRule="auto"/>
        <w:jc w:val="both"/>
        <w:rPr>
          <w:rFonts w:ascii="Arial" w:eastAsia="Tahoma" w:hAnsi="Arial" w:cs="Arial"/>
          <w:sz w:val="24"/>
          <w:szCs w:val="24"/>
        </w:rPr>
      </w:pPr>
    </w:p>
    <w:p w14:paraId="4EC4BDC3" w14:textId="77777777" w:rsidR="000231D6" w:rsidRDefault="000231D6">
      <w:pPr>
        <w:spacing w:after="0" w:line="240" w:lineRule="auto"/>
        <w:jc w:val="both"/>
        <w:rPr>
          <w:rFonts w:ascii="Arial" w:eastAsia="Tahoma" w:hAnsi="Arial" w:cs="Arial"/>
          <w:sz w:val="24"/>
          <w:szCs w:val="24"/>
          <w:lang w:val="es-CO" w:eastAsia="en-US"/>
        </w:rPr>
      </w:pPr>
    </w:p>
    <w:p w14:paraId="6CB0CC16" w14:textId="77777777" w:rsidR="002862A6" w:rsidRPr="00332E78" w:rsidRDefault="002862A6">
      <w:pPr>
        <w:spacing w:after="0" w:line="240" w:lineRule="auto"/>
        <w:jc w:val="both"/>
        <w:rPr>
          <w:rFonts w:ascii="Arial" w:eastAsia="Tahoma" w:hAnsi="Arial" w:cs="Arial"/>
          <w:sz w:val="24"/>
          <w:szCs w:val="24"/>
          <w:lang w:val="es-CO" w:eastAsia="en-US"/>
        </w:rPr>
      </w:pPr>
    </w:p>
    <w:p w14:paraId="5592578F" w14:textId="77777777" w:rsidR="000231D6" w:rsidRDefault="000231D6">
      <w:pPr>
        <w:spacing w:after="0" w:line="240" w:lineRule="auto"/>
        <w:jc w:val="both"/>
        <w:rPr>
          <w:rFonts w:ascii="Arial" w:eastAsia="Tahoma" w:hAnsi="Arial" w:cs="Arial"/>
          <w:sz w:val="24"/>
          <w:szCs w:val="24"/>
        </w:rPr>
      </w:pPr>
    </w:p>
    <w:p w14:paraId="54B479AE" w14:textId="1B0E596A" w:rsidR="00813CD6" w:rsidRDefault="00813CD6" w:rsidP="00183D45">
      <w:pPr>
        <w:spacing w:after="0"/>
        <w:jc w:val="both"/>
        <w:rPr>
          <w:rFonts w:ascii="Arial" w:eastAsia="Tahoma" w:hAnsi="Arial" w:cs="Arial"/>
          <w:sz w:val="24"/>
          <w:szCs w:val="24"/>
        </w:rPr>
      </w:pPr>
    </w:p>
    <w:p w14:paraId="1088E7EA" w14:textId="5F928010" w:rsidR="003A5F2D" w:rsidRDefault="003A5F2D" w:rsidP="00183D45">
      <w:pPr>
        <w:spacing w:after="0"/>
        <w:jc w:val="both"/>
        <w:rPr>
          <w:rFonts w:ascii="Arial" w:eastAsia="Tahoma" w:hAnsi="Arial" w:cs="Arial"/>
          <w:sz w:val="28"/>
          <w:szCs w:val="28"/>
        </w:rPr>
      </w:pPr>
    </w:p>
    <w:p w14:paraId="1247D4DC" w14:textId="68BDB6BD" w:rsidR="005F0996" w:rsidRDefault="005F0996" w:rsidP="00183D45">
      <w:pPr>
        <w:spacing w:after="0"/>
        <w:jc w:val="both"/>
        <w:rPr>
          <w:rFonts w:ascii="Arial" w:eastAsia="Tahoma" w:hAnsi="Arial" w:cs="Arial"/>
          <w:sz w:val="28"/>
          <w:szCs w:val="28"/>
        </w:rPr>
      </w:pPr>
    </w:p>
    <w:p w14:paraId="5118610D" w14:textId="2F501B3F" w:rsidR="005F0996" w:rsidRDefault="005F0996" w:rsidP="00183D45">
      <w:pPr>
        <w:spacing w:after="0"/>
        <w:jc w:val="both"/>
        <w:rPr>
          <w:rFonts w:ascii="Arial" w:eastAsia="Tahoma" w:hAnsi="Arial" w:cs="Arial"/>
          <w:sz w:val="28"/>
          <w:szCs w:val="28"/>
        </w:rPr>
      </w:pPr>
    </w:p>
    <w:p w14:paraId="2F320C77" w14:textId="2E14FD22" w:rsidR="005F0996" w:rsidRDefault="005F0996" w:rsidP="00183D45">
      <w:pPr>
        <w:spacing w:after="0"/>
        <w:jc w:val="both"/>
        <w:rPr>
          <w:rFonts w:ascii="Arial" w:eastAsia="Tahoma" w:hAnsi="Arial" w:cs="Arial"/>
          <w:sz w:val="28"/>
          <w:szCs w:val="28"/>
        </w:rPr>
      </w:pPr>
    </w:p>
    <w:p w14:paraId="763FDB43" w14:textId="0ACB9859" w:rsidR="005F0996" w:rsidRDefault="005F0996" w:rsidP="00183D45">
      <w:pPr>
        <w:spacing w:after="0"/>
        <w:jc w:val="both"/>
        <w:rPr>
          <w:rFonts w:ascii="Arial" w:eastAsia="Tahoma" w:hAnsi="Arial" w:cs="Arial"/>
          <w:sz w:val="28"/>
          <w:szCs w:val="28"/>
        </w:rPr>
      </w:pPr>
    </w:p>
    <w:p w14:paraId="3FA03D50" w14:textId="015CFBA2" w:rsidR="005F0996" w:rsidRDefault="005F0996" w:rsidP="00183D45">
      <w:pPr>
        <w:spacing w:after="0"/>
        <w:jc w:val="both"/>
        <w:rPr>
          <w:rFonts w:ascii="Arial" w:eastAsia="Tahoma" w:hAnsi="Arial" w:cs="Arial"/>
          <w:sz w:val="28"/>
          <w:szCs w:val="28"/>
        </w:rPr>
      </w:pPr>
    </w:p>
    <w:p w14:paraId="672E39F6" w14:textId="7372707A" w:rsidR="005F0996" w:rsidRDefault="005F0996" w:rsidP="00183D45">
      <w:pPr>
        <w:spacing w:after="0"/>
        <w:jc w:val="both"/>
        <w:rPr>
          <w:rFonts w:ascii="Arial" w:eastAsia="Tahoma" w:hAnsi="Arial" w:cs="Arial"/>
          <w:sz w:val="28"/>
          <w:szCs w:val="28"/>
        </w:rPr>
      </w:pPr>
    </w:p>
    <w:p w14:paraId="1AAD947D" w14:textId="77777777" w:rsidR="005F0996" w:rsidRDefault="005F0996" w:rsidP="00183D45">
      <w:pPr>
        <w:spacing w:after="0"/>
        <w:jc w:val="both"/>
        <w:rPr>
          <w:rFonts w:ascii="Arial" w:eastAsia="Tahoma" w:hAnsi="Arial" w:cs="Arial"/>
          <w:sz w:val="28"/>
          <w:szCs w:val="28"/>
        </w:rPr>
      </w:pPr>
    </w:p>
    <w:p w14:paraId="18673ED8" w14:textId="77777777" w:rsidR="003C7006" w:rsidRDefault="003C7006" w:rsidP="00183D45">
      <w:pPr>
        <w:spacing w:after="0"/>
        <w:jc w:val="both"/>
        <w:rPr>
          <w:rFonts w:ascii="Arial" w:eastAsia="Tahoma" w:hAnsi="Arial" w:cs="Arial"/>
          <w:sz w:val="28"/>
          <w:szCs w:val="28"/>
        </w:rPr>
      </w:pPr>
    </w:p>
    <w:p w14:paraId="4BE2B252" w14:textId="77777777" w:rsidR="003C7006" w:rsidRDefault="003C7006" w:rsidP="00183D45">
      <w:pPr>
        <w:spacing w:after="0"/>
        <w:jc w:val="both"/>
        <w:rPr>
          <w:rFonts w:ascii="Arial" w:eastAsia="Tahoma" w:hAnsi="Arial" w:cs="Arial"/>
          <w:sz w:val="28"/>
          <w:szCs w:val="28"/>
        </w:rPr>
      </w:pPr>
    </w:p>
    <w:p w14:paraId="52DFC310" w14:textId="77777777" w:rsidR="003C7006" w:rsidRDefault="003C7006" w:rsidP="00183D45">
      <w:pPr>
        <w:spacing w:after="0"/>
        <w:jc w:val="both"/>
        <w:rPr>
          <w:rFonts w:ascii="Arial" w:eastAsia="Tahoma" w:hAnsi="Arial" w:cs="Arial"/>
          <w:sz w:val="28"/>
          <w:szCs w:val="28"/>
        </w:rPr>
      </w:pPr>
    </w:p>
    <w:p w14:paraId="6D4B1D65" w14:textId="77777777" w:rsidR="003C7006" w:rsidRDefault="003C7006" w:rsidP="00183D45">
      <w:pPr>
        <w:spacing w:after="0"/>
        <w:jc w:val="both"/>
        <w:rPr>
          <w:rFonts w:ascii="Arial" w:eastAsia="Tahoma" w:hAnsi="Arial" w:cs="Arial"/>
          <w:sz w:val="28"/>
          <w:szCs w:val="28"/>
        </w:rPr>
      </w:pPr>
    </w:p>
    <w:p w14:paraId="75B38AB3" w14:textId="77777777" w:rsidR="003C7006" w:rsidRDefault="003C7006" w:rsidP="00183D45">
      <w:pPr>
        <w:spacing w:after="0"/>
        <w:jc w:val="both"/>
        <w:rPr>
          <w:rFonts w:ascii="Arial" w:eastAsia="Tahoma" w:hAnsi="Arial" w:cs="Arial"/>
          <w:sz w:val="28"/>
          <w:szCs w:val="28"/>
        </w:rPr>
      </w:pPr>
    </w:p>
    <w:p w14:paraId="03DCDB29" w14:textId="77777777" w:rsidR="003C7006" w:rsidRDefault="003C7006" w:rsidP="00183D45">
      <w:pPr>
        <w:spacing w:after="0"/>
        <w:jc w:val="both"/>
        <w:rPr>
          <w:rFonts w:ascii="Arial" w:eastAsia="Tahoma" w:hAnsi="Arial" w:cs="Arial"/>
          <w:sz w:val="28"/>
          <w:szCs w:val="28"/>
        </w:rPr>
      </w:pPr>
    </w:p>
    <w:p w14:paraId="4AD0572F" w14:textId="77777777" w:rsidR="003C7006" w:rsidRDefault="003C7006" w:rsidP="00183D45">
      <w:pPr>
        <w:spacing w:after="0"/>
        <w:jc w:val="both"/>
        <w:rPr>
          <w:rFonts w:ascii="Arial" w:eastAsia="Tahoma" w:hAnsi="Arial" w:cs="Arial"/>
          <w:sz w:val="28"/>
          <w:szCs w:val="28"/>
        </w:rPr>
      </w:pPr>
    </w:p>
    <w:p w14:paraId="13B83DC5" w14:textId="77777777" w:rsidR="00B25ABB" w:rsidRDefault="00B25ABB" w:rsidP="00183D45">
      <w:pPr>
        <w:spacing w:after="0"/>
        <w:jc w:val="both"/>
        <w:rPr>
          <w:rFonts w:ascii="Arial" w:eastAsia="Tahoma" w:hAnsi="Arial" w:cs="Arial"/>
          <w:sz w:val="28"/>
          <w:szCs w:val="28"/>
        </w:rPr>
      </w:pPr>
    </w:p>
    <w:p w14:paraId="2AACE2F3" w14:textId="77777777" w:rsidR="00A504C4" w:rsidRPr="00183D45" w:rsidRDefault="00E7386C" w:rsidP="00183D45">
      <w:pPr>
        <w:spacing w:after="0"/>
        <w:jc w:val="both"/>
        <w:rPr>
          <w:rFonts w:ascii="Arial" w:eastAsia="Tahoma" w:hAnsi="Arial" w:cs="Arial"/>
          <w:sz w:val="28"/>
          <w:szCs w:val="28"/>
        </w:rPr>
      </w:pPr>
      <w:r w:rsidRPr="00183D45">
        <w:rPr>
          <w:rFonts w:ascii="Arial" w:eastAsia="Tahoma" w:hAnsi="Arial" w:cs="Arial"/>
          <w:sz w:val="28"/>
          <w:szCs w:val="28"/>
        </w:rPr>
        <w:t xml:space="preserve">El Concejo Municipal de Santiago de Cali en uso de sus facultades legales y constitucionales, en especial las contempladas en el Artículo 313 de la Constitución Política de </w:t>
      </w:r>
      <w:r w:rsidR="00813CD6">
        <w:rPr>
          <w:rFonts w:ascii="Arial" w:eastAsia="Tahoma" w:hAnsi="Arial" w:cs="Arial"/>
          <w:sz w:val="28"/>
          <w:szCs w:val="28"/>
        </w:rPr>
        <w:t xml:space="preserve">Colombia, </w:t>
      </w:r>
      <w:r w:rsidR="00CB23F6" w:rsidRPr="00183D45">
        <w:rPr>
          <w:rFonts w:ascii="Arial" w:eastAsia="Tahoma" w:hAnsi="Arial" w:cs="Arial"/>
          <w:sz w:val="28"/>
          <w:szCs w:val="28"/>
        </w:rPr>
        <w:t>por la Ley 136 de 1994 mod</w:t>
      </w:r>
      <w:r w:rsidR="00813CD6">
        <w:rPr>
          <w:rFonts w:ascii="Arial" w:eastAsia="Tahoma" w:hAnsi="Arial" w:cs="Arial"/>
          <w:sz w:val="28"/>
          <w:szCs w:val="28"/>
        </w:rPr>
        <w:t>ificada por la Ley 1551 de 2012 y la ley 1981 del 2019.</w:t>
      </w:r>
    </w:p>
    <w:p w14:paraId="458B5CD8" w14:textId="77777777" w:rsidR="0030315E" w:rsidRPr="00183D45" w:rsidRDefault="0030315E" w:rsidP="00183D45">
      <w:pPr>
        <w:tabs>
          <w:tab w:val="left" w:pos="360"/>
        </w:tabs>
        <w:spacing w:after="0"/>
        <w:ind w:left="360"/>
        <w:jc w:val="both"/>
        <w:rPr>
          <w:rFonts w:ascii="Arial" w:eastAsia="Tahoma" w:hAnsi="Arial" w:cs="Arial"/>
          <w:b/>
          <w:sz w:val="28"/>
          <w:szCs w:val="28"/>
        </w:rPr>
      </w:pPr>
    </w:p>
    <w:p w14:paraId="50729049" w14:textId="77777777" w:rsidR="00183D45" w:rsidRPr="00183D45" w:rsidRDefault="00183D45" w:rsidP="00183D45">
      <w:pPr>
        <w:spacing w:after="0"/>
        <w:jc w:val="center"/>
        <w:rPr>
          <w:rFonts w:ascii="Arial" w:eastAsia="Tahoma" w:hAnsi="Arial" w:cs="Arial"/>
          <w:b/>
          <w:sz w:val="28"/>
          <w:szCs w:val="28"/>
        </w:rPr>
      </w:pPr>
    </w:p>
    <w:p w14:paraId="2C0BE9EB" w14:textId="7BEACCA8" w:rsidR="00A504C4" w:rsidRPr="003C7006" w:rsidRDefault="00E7386C" w:rsidP="003C7006">
      <w:pPr>
        <w:spacing w:after="0"/>
        <w:jc w:val="center"/>
        <w:rPr>
          <w:rFonts w:ascii="Arial" w:eastAsia="Tahoma" w:hAnsi="Arial" w:cs="Arial"/>
          <w:b/>
          <w:sz w:val="28"/>
          <w:szCs w:val="28"/>
        </w:rPr>
      </w:pPr>
      <w:r w:rsidRPr="00183D45">
        <w:rPr>
          <w:rFonts w:ascii="Arial" w:eastAsia="Tahoma" w:hAnsi="Arial" w:cs="Arial"/>
          <w:b/>
          <w:sz w:val="28"/>
          <w:szCs w:val="28"/>
        </w:rPr>
        <w:t>ACUERDA:</w:t>
      </w:r>
    </w:p>
    <w:p w14:paraId="6019AD5E" w14:textId="77777777" w:rsidR="00A504C4" w:rsidRPr="00183D45" w:rsidRDefault="00A504C4" w:rsidP="00183D45">
      <w:pPr>
        <w:spacing w:after="0"/>
        <w:jc w:val="both"/>
        <w:rPr>
          <w:rFonts w:ascii="Arial" w:eastAsia="Tahoma" w:hAnsi="Arial" w:cs="Arial"/>
          <w:sz w:val="28"/>
          <w:szCs w:val="28"/>
        </w:rPr>
      </w:pPr>
    </w:p>
    <w:p w14:paraId="541CD68C" w14:textId="77777777" w:rsidR="00BA1BBD" w:rsidRPr="00183D45" w:rsidRDefault="00E7386C" w:rsidP="00183D45">
      <w:pPr>
        <w:spacing w:after="0"/>
        <w:jc w:val="both"/>
        <w:rPr>
          <w:rFonts w:ascii="Arial" w:eastAsia="Tahoma" w:hAnsi="Arial" w:cs="Arial"/>
          <w:sz w:val="28"/>
          <w:szCs w:val="28"/>
        </w:rPr>
      </w:pPr>
      <w:r w:rsidRPr="00183D45">
        <w:rPr>
          <w:rFonts w:ascii="Arial" w:eastAsia="Tahoma" w:hAnsi="Arial" w:cs="Arial"/>
          <w:b/>
          <w:caps/>
          <w:sz w:val="28"/>
          <w:szCs w:val="28"/>
        </w:rPr>
        <w:t>Artículo 1°. Objeto.</w:t>
      </w:r>
      <w:r w:rsidRPr="00183D45">
        <w:rPr>
          <w:rFonts w:ascii="Arial" w:eastAsia="Tahoma" w:hAnsi="Arial" w:cs="Arial"/>
          <w:sz w:val="28"/>
          <w:szCs w:val="28"/>
        </w:rPr>
        <w:t xml:space="preserve"> </w:t>
      </w:r>
      <w:r w:rsidR="00417A29" w:rsidRPr="00183D45">
        <w:rPr>
          <w:rFonts w:ascii="Arial" w:eastAsia="Tahoma" w:hAnsi="Arial" w:cs="Arial"/>
          <w:sz w:val="28"/>
          <w:szCs w:val="28"/>
        </w:rPr>
        <w:t xml:space="preserve">El presente acuerdo tiene por objeto </w:t>
      </w:r>
      <w:r w:rsidR="002D0F41" w:rsidRPr="00183D45">
        <w:rPr>
          <w:rFonts w:ascii="Arial" w:eastAsia="Tahoma" w:hAnsi="Arial" w:cs="Arial"/>
          <w:sz w:val="28"/>
          <w:szCs w:val="28"/>
        </w:rPr>
        <w:t>crear en el Concejo Mun</w:t>
      </w:r>
      <w:r w:rsidR="00BA1BBD" w:rsidRPr="00183D45">
        <w:rPr>
          <w:rFonts w:ascii="Arial" w:eastAsia="Tahoma" w:hAnsi="Arial" w:cs="Arial"/>
          <w:sz w:val="28"/>
          <w:szCs w:val="28"/>
        </w:rPr>
        <w:t>icipal de Santi</w:t>
      </w:r>
      <w:r w:rsidR="00FA4A6B" w:rsidRPr="00183D45">
        <w:rPr>
          <w:rFonts w:ascii="Arial" w:eastAsia="Tahoma" w:hAnsi="Arial" w:cs="Arial"/>
          <w:sz w:val="28"/>
          <w:szCs w:val="28"/>
        </w:rPr>
        <w:t>ago de Cali</w:t>
      </w:r>
      <w:r w:rsidR="00BA1BBD" w:rsidRPr="00183D45">
        <w:rPr>
          <w:rFonts w:ascii="Arial" w:eastAsia="Tahoma" w:hAnsi="Arial" w:cs="Arial"/>
          <w:sz w:val="28"/>
          <w:szCs w:val="28"/>
        </w:rPr>
        <w:t xml:space="preserve"> la Comisi</w:t>
      </w:r>
      <w:r w:rsidR="007628D9" w:rsidRPr="00183D45">
        <w:rPr>
          <w:rFonts w:ascii="Arial" w:eastAsia="Tahoma" w:hAnsi="Arial" w:cs="Arial"/>
          <w:sz w:val="28"/>
          <w:szCs w:val="28"/>
        </w:rPr>
        <w:t xml:space="preserve">ón </w:t>
      </w:r>
      <w:r w:rsidR="00EF2CC9" w:rsidRPr="00183D45">
        <w:rPr>
          <w:rFonts w:ascii="Arial" w:eastAsia="Tahoma" w:hAnsi="Arial" w:cs="Arial"/>
          <w:sz w:val="28"/>
          <w:szCs w:val="28"/>
        </w:rPr>
        <w:t>Legal</w:t>
      </w:r>
      <w:r w:rsidR="00BA1BBD" w:rsidRPr="00183D45">
        <w:rPr>
          <w:rFonts w:ascii="Arial" w:eastAsia="Tahoma" w:hAnsi="Arial" w:cs="Arial"/>
          <w:sz w:val="28"/>
          <w:szCs w:val="28"/>
        </w:rPr>
        <w:t xml:space="preserve"> para la Equidad de la M</w:t>
      </w:r>
      <w:r w:rsidR="002D0F41" w:rsidRPr="00183D45">
        <w:rPr>
          <w:rFonts w:ascii="Arial" w:eastAsia="Tahoma" w:hAnsi="Arial" w:cs="Arial"/>
          <w:sz w:val="28"/>
          <w:szCs w:val="28"/>
        </w:rPr>
        <w:t xml:space="preserve">ujer con el </w:t>
      </w:r>
      <w:r w:rsidR="00BA1BBD" w:rsidRPr="00183D45">
        <w:rPr>
          <w:rFonts w:ascii="Arial" w:eastAsia="Tahoma" w:hAnsi="Arial" w:cs="Arial"/>
          <w:sz w:val="28"/>
          <w:szCs w:val="28"/>
        </w:rPr>
        <w:t>propósito</w:t>
      </w:r>
      <w:r w:rsidR="002D0F41" w:rsidRPr="00183D45">
        <w:rPr>
          <w:rFonts w:ascii="Arial" w:eastAsia="Tahoma" w:hAnsi="Arial" w:cs="Arial"/>
          <w:sz w:val="28"/>
          <w:szCs w:val="28"/>
        </w:rPr>
        <w:t xml:space="preserve"> de fomentar la participación de la mujer en el ejercicio de la labor normativa y de control político</w:t>
      </w:r>
      <w:r w:rsidR="00BA1BBD" w:rsidRPr="00183D45">
        <w:rPr>
          <w:rFonts w:ascii="Arial" w:eastAsia="Tahoma" w:hAnsi="Arial" w:cs="Arial"/>
          <w:sz w:val="28"/>
          <w:szCs w:val="28"/>
        </w:rPr>
        <w:t xml:space="preserve">, buscando contribuir </w:t>
      </w:r>
      <w:r w:rsidR="00666891" w:rsidRPr="00183D45">
        <w:rPr>
          <w:rFonts w:ascii="Arial" w:eastAsia="Tahoma" w:hAnsi="Arial" w:cs="Arial"/>
          <w:sz w:val="28"/>
          <w:szCs w:val="28"/>
        </w:rPr>
        <w:t>en la eliminación de cualquier situación de desigualdad y discriminación que se presente en el ejercicio de la ciudadanía por parte de las mujeres</w:t>
      </w:r>
      <w:r w:rsidR="00BA1BBD" w:rsidRPr="00183D45">
        <w:rPr>
          <w:rFonts w:ascii="Arial" w:eastAsia="Tahoma" w:hAnsi="Arial" w:cs="Arial"/>
          <w:sz w:val="28"/>
          <w:szCs w:val="28"/>
        </w:rPr>
        <w:t>, luchar contra la violencia de género, promover el empoderamiento de la mujer y la equidad de género en el Municipio de Santiago de Cali.</w:t>
      </w:r>
    </w:p>
    <w:p w14:paraId="715FAC2C" w14:textId="77777777" w:rsidR="007628D9" w:rsidRDefault="007628D9" w:rsidP="00183D45">
      <w:pPr>
        <w:spacing w:after="0"/>
        <w:jc w:val="both"/>
        <w:rPr>
          <w:rFonts w:ascii="Arial" w:eastAsia="Tahoma" w:hAnsi="Arial" w:cs="Arial"/>
          <w:b/>
          <w:caps/>
          <w:sz w:val="28"/>
          <w:szCs w:val="28"/>
        </w:rPr>
      </w:pPr>
    </w:p>
    <w:p w14:paraId="7E5D02BA" w14:textId="77777777" w:rsidR="00BF0203" w:rsidRPr="00183D45" w:rsidRDefault="00BF0203" w:rsidP="00183D45">
      <w:pPr>
        <w:spacing w:after="0"/>
        <w:jc w:val="both"/>
        <w:rPr>
          <w:rFonts w:ascii="Arial" w:eastAsia="Tahoma" w:hAnsi="Arial" w:cs="Arial"/>
          <w:b/>
          <w:caps/>
          <w:sz w:val="28"/>
          <w:szCs w:val="28"/>
        </w:rPr>
      </w:pPr>
    </w:p>
    <w:p w14:paraId="513E8564" w14:textId="77777777" w:rsidR="007628D9" w:rsidRPr="00183D45" w:rsidRDefault="007628D9" w:rsidP="00183D45">
      <w:pPr>
        <w:spacing w:after="0"/>
        <w:jc w:val="both"/>
        <w:rPr>
          <w:rFonts w:ascii="Arial" w:eastAsia="Tahoma" w:hAnsi="Arial" w:cs="Arial"/>
          <w:sz w:val="28"/>
          <w:szCs w:val="28"/>
        </w:rPr>
      </w:pPr>
      <w:r w:rsidRPr="00183D45">
        <w:rPr>
          <w:rFonts w:ascii="Arial" w:eastAsia="Tahoma" w:hAnsi="Arial" w:cs="Arial"/>
          <w:b/>
          <w:caps/>
          <w:sz w:val="28"/>
          <w:szCs w:val="28"/>
        </w:rPr>
        <w:t>ARTICULO 2°.</w:t>
      </w:r>
      <w:r w:rsidR="003248BA" w:rsidRPr="00183D45">
        <w:rPr>
          <w:rFonts w:ascii="Arial" w:eastAsia="Tahoma" w:hAnsi="Arial" w:cs="Arial"/>
          <w:b/>
          <w:caps/>
          <w:sz w:val="28"/>
          <w:szCs w:val="28"/>
        </w:rPr>
        <w:t xml:space="preserve"> </w:t>
      </w:r>
      <w:r w:rsidR="00666891" w:rsidRPr="00183D45">
        <w:rPr>
          <w:rFonts w:ascii="Arial" w:eastAsia="Tahoma" w:hAnsi="Arial" w:cs="Arial"/>
          <w:sz w:val="28"/>
          <w:szCs w:val="28"/>
        </w:rPr>
        <w:t>El</w:t>
      </w:r>
      <w:r w:rsidRPr="00183D45">
        <w:rPr>
          <w:rFonts w:ascii="Arial" w:eastAsia="Tahoma" w:hAnsi="Arial" w:cs="Arial"/>
          <w:sz w:val="28"/>
          <w:szCs w:val="28"/>
        </w:rPr>
        <w:t xml:space="preserve"> artículo 37 del Reglamento Interno del Concejo Municipal de Santiago de Cali, resolución 21.2.22.583, </w:t>
      </w:r>
      <w:r w:rsidR="00666891" w:rsidRPr="00183D45">
        <w:rPr>
          <w:rFonts w:ascii="Arial" w:eastAsia="Tahoma" w:hAnsi="Arial" w:cs="Arial"/>
          <w:sz w:val="28"/>
          <w:szCs w:val="28"/>
        </w:rPr>
        <w:t xml:space="preserve">quedará </w:t>
      </w:r>
      <w:r w:rsidRPr="00183D45">
        <w:rPr>
          <w:rFonts w:ascii="Arial" w:eastAsia="Tahoma" w:hAnsi="Arial" w:cs="Arial"/>
          <w:sz w:val="28"/>
          <w:szCs w:val="28"/>
        </w:rPr>
        <w:t xml:space="preserve">así: </w:t>
      </w:r>
    </w:p>
    <w:p w14:paraId="669035DA" w14:textId="77777777" w:rsidR="007628D9" w:rsidRPr="00183D45" w:rsidRDefault="007628D9" w:rsidP="00183D45">
      <w:pPr>
        <w:spacing w:after="0"/>
        <w:jc w:val="both"/>
        <w:rPr>
          <w:rFonts w:ascii="Arial" w:eastAsia="Tahoma" w:hAnsi="Arial" w:cs="Arial"/>
          <w:sz w:val="28"/>
          <w:szCs w:val="28"/>
        </w:rPr>
      </w:pPr>
    </w:p>
    <w:p w14:paraId="456ED4F2" w14:textId="77777777" w:rsidR="003248BA" w:rsidRPr="00183D45" w:rsidRDefault="003248BA" w:rsidP="00183D45">
      <w:pPr>
        <w:spacing w:after="0"/>
        <w:jc w:val="both"/>
        <w:rPr>
          <w:rFonts w:ascii="Arial" w:eastAsia="Tahoma" w:hAnsi="Arial" w:cs="Arial"/>
          <w:sz w:val="28"/>
          <w:szCs w:val="28"/>
        </w:rPr>
      </w:pPr>
    </w:p>
    <w:p w14:paraId="47EC1F35" w14:textId="77777777" w:rsidR="00666891" w:rsidRPr="00183D45" w:rsidRDefault="003248BA" w:rsidP="00183D45">
      <w:pPr>
        <w:spacing w:after="0"/>
        <w:ind w:left="708"/>
        <w:jc w:val="both"/>
        <w:rPr>
          <w:rFonts w:ascii="Arial" w:eastAsia="Tahoma" w:hAnsi="Arial" w:cs="Arial"/>
          <w:sz w:val="28"/>
          <w:szCs w:val="28"/>
        </w:rPr>
      </w:pPr>
      <w:r w:rsidRPr="00183D45">
        <w:rPr>
          <w:rFonts w:ascii="Arial" w:eastAsia="Tahoma" w:hAnsi="Arial" w:cs="Arial"/>
          <w:b/>
          <w:sz w:val="28"/>
          <w:szCs w:val="28"/>
        </w:rPr>
        <w:t xml:space="preserve">ARTICULO 37. </w:t>
      </w:r>
      <w:r w:rsidR="00EF2CC9" w:rsidRPr="00183D45">
        <w:rPr>
          <w:rFonts w:ascii="Arial" w:eastAsia="Tahoma" w:hAnsi="Arial" w:cs="Arial"/>
          <w:b/>
          <w:sz w:val="28"/>
          <w:szCs w:val="28"/>
        </w:rPr>
        <w:t xml:space="preserve">Comisiones </w:t>
      </w:r>
      <w:r w:rsidR="00666891" w:rsidRPr="00183D45">
        <w:rPr>
          <w:rFonts w:ascii="Arial" w:eastAsia="Tahoma" w:hAnsi="Arial" w:cs="Arial"/>
          <w:b/>
          <w:sz w:val="28"/>
          <w:szCs w:val="28"/>
        </w:rPr>
        <w:t>Permane</w:t>
      </w:r>
      <w:r w:rsidR="00EF2CC9" w:rsidRPr="00183D45">
        <w:rPr>
          <w:rFonts w:ascii="Arial" w:eastAsia="Tahoma" w:hAnsi="Arial" w:cs="Arial"/>
          <w:b/>
          <w:sz w:val="28"/>
          <w:szCs w:val="28"/>
        </w:rPr>
        <w:t xml:space="preserve">ntes, </w:t>
      </w:r>
      <w:r w:rsidRPr="00183D45">
        <w:rPr>
          <w:rFonts w:ascii="Arial" w:eastAsia="Tahoma" w:hAnsi="Arial" w:cs="Arial"/>
          <w:b/>
          <w:sz w:val="28"/>
          <w:szCs w:val="28"/>
        </w:rPr>
        <w:t>legales,</w:t>
      </w:r>
      <w:r w:rsidR="00EF2CC9" w:rsidRPr="00183D45">
        <w:rPr>
          <w:rFonts w:ascii="Arial" w:eastAsia="Tahoma" w:hAnsi="Arial" w:cs="Arial"/>
          <w:b/>
          <w:sz w:val="28"/>
          <w:szCs w:val="28"/>
        </w:rPr>
        <w:t xml:space="preserve"> Accidentales </w:t>
      </w:r>
      <w:r w:rsidRPr="00183D45">
        <w:rPr>
          <w:rFonts w:ascii="Arial" w:eastAsia="Tahoma" w:hAnsi="Arial" w:cs="Arial"/>
          <w:b/>
          <w:sz w:val="28"/>
          <w:szCs w:val="28"/>
        </w:rPr>
        <w:t xml:space="preserve">y </w:t>
      </w:r>
      <w:r w:rsidR="00666891" w:rsidRPr="00183D45">
        <w:rPr>
          <w:rFonts w:ascii="Arial" w:eastAsia="Tahoma" w:hAnsi="Arial" w:cs="Arial"/>
          <w:b/>
          <w:sz w:val="28"/>
          <w:szCs w:val="28"/>
        </w:rPr>
        <w:t>Especia</w:t>
      </w:r>
      <w:r w:rsidRPr="00183D45">
        <w:rPr>
          <w:rFonts w:ascii="Arial" w:eastAsia="Tahoma" w:hAnsi="Arial" w:cs="Arial"/>
          <w:b/>
          <w:sz w:val="28"/>
          <w:szCs w:val="28"/>
        </w:rPr>
        <w:t>les.</w:t>
      </w:r>
      <w:r w:rsidRPr="00183D45">
        <w:rPr>
          <w:rFonts w:ascii="Arial" w:eastAsia="Tahoma" w:hAnsi="Arial" w:cs="Arial"/>
          <w:sz w:val="28"/>
          <w:szCs w:val="28"/>
        </w:rPr>
        <w:t xml:space="preserve"> El Concejo integrará comisi</w:t>
      </w:r>
      <w:r w:rsidR="00666891" w:rsidRPr="00183D45">
        <w:rPr>
          <w:rFonts w:ascii="Arial" w:eastAsia="Tahoma" w:hAnsi="Arial" w:cs="Arial"/>
          <w:sz w:val="28"/>
          <w:szCs w:val="28"/>
        </w:rPr>
        <w:t>ones permanentes encargadas de estudiar y aprobar en primer debate los proyectos de acuerdo según los asuntos o negocios de que éstas conozcan y el contenido del proyecto acorde con su propio reglamento, y rendir informe de comisión para segundo debate de los Proyectos de Acuerdo. Si dichas comisiones no se hubiere</w:t>
      </w:r>
      <w:r w:rsidRPr="00183D45">
        <w:rPr>
          <w:rFonts w:ascii="Arial" w:eastAsia="Tahoma" w:hAnsi="Arial" w:cs="Arial"/>
          <w:sz w:val="28"/>
          <w:szCs w:val="28"/>
        </w:rPr>
        <w:t xml:space="preserve">n </w:t>
      </w:r>
      <w:r w:rsidR="00666891" w:rsidRPr="00183D45">
        <w:rPr>
          <w:rFonts w:ascii="Arial" w:eastAsia="Tahoma" w:hAnsi="Arial" w:cs="Arial"/>
          <w:sz w:val="28"/>
          <w:szCs w:val="28"/>
        </w:rPr>
        <w:t>integrado, los informes se rendirán por las comisiones accidentales que la mesa di</w:t>
      </w:r>
      <w:r w:rsidRPr="00183D45">
        <w:rPr>
          <w:rFonts w:ascii="Arial" w:eastAsia="Tahoma" w:hAnsi="Arial" w:cs="Arial"/>
          <w:sz w:val="28"/>
          <w:szCs w:val="28"/>
        </w:rPr>
        <w:t>rectiva nombre para tal efecto.</w:t>
      </w:r>
    </w:p>
    <w:p w14:paraId="4875FF2F" w14:textId="77777777" w:rsidR="003248BA" w:rsidRPr="00183D45" w:rsidRDefault="003248BA" w:rsidP="00183D45">
      <w:pPr>
        <w:spacing w:after="0"/>
        <w:ind w:left="708"/>
        <w:jc w:val="both"/>
        <w:rPr>
          <w:rFonts w:ascii="Arial" w:eastAsia="Tahoma" w:hAnsi="Arial" w:cs="Arial"/>
          <w:sz w:val="28"/>
          <w:szCs w:val="28"/>
        </w:rPr>
      </w:pPr>
    </w:p>
    <w:p w14:paraId="71CB7A20" w14:textId="7B36E68C" w:rsidR="003248BA" w:rsidRDefault="003248BA" w:rsidP="00183D45">
      <w:pPr>
        <w:spacing w:after="0"/>
        <w:ind w:left="708"/>
        <w:jc w:val="both"/>
        <w:rPr>
          <w:rFonts w:ascii="Arial" w:eastAsia="Tahoma" w:hAnsi="Arial" w:cs="Arial"/>
          <w:sz w:val="28"/>
          <w:szCs w:val="28"/>
        </w:rPr>
      </w:pPr>
      <w:r w:rsidRPr="00183D45">
        <w:rPr>
          <w:rFonts w:ascii="Arial" w:eastAsia="Tahoma" w:hAnsi="Arial" w:cs="Arial"/>
          <w:b/>
          <w:i/>
          <w:sz w:val="28"/>
          <w:szCs w:val="28"/>
        </w:rPr>
        <w:t xml:space="preserve">El Concejo Municipal de Santiago de Cali contará con la comisión legal para la equidad de la mujer, encargada de ejercer el control </w:t>
      </w:r>
      <w:r w:rsidR="00D54854" w:rsidRPr="00183D45">
        <w:rPr>
          <w:rFonts w:ascii="Arial" w:eastAsia="Tahoma" w:hAnsi="Arial" w:cs="Arial"/>
          <w:b/>
          <w:i/>
          <w:sz w:val="28"/>
          <w:szCs w:val="28"/>
        </w:rPr>
        <w:t>político,</w:t>
      </w:r>
      <w:r w:rsidRPr="00183D45">
        <w:rPr>
          <w:rFonts w:ascii="Arial" w:eastAsia="Tahoma" w:hAnsi="Arial" w:cs="Arial"/>
          <w:b/>
          <w:i/>
          <w:sz w:val="28"/>
          <w:szCs w:val="28"/>
        </w:rPr>
        <w:t xml:space="preserve"> así como el seguimiento a las iniciativas relacionadas con los temas de género</w:t>
      </w:r>
      <w:r w:rsidR="00253A79">
        <w:rPr>
          <w:rFonts w:ascii="Arial" w:eastAsia="Tahoma" w:hAnsi="Arial" w:cs="Arial"/>
          <w:b/>
          <w:i/>
          <w:sz w:val="28"/>
          <w:szCs w:val="28"/>
        </w:rPr>
        <w:t>.</w:t>
      </w:r>
      <w:r w:rsidR="00253A79" w:rsidRPr="00183D45">
        <w:rPr>
          <w:rFonts w:ascii="Arial" w:eastAsia="Tahoma" w:hAnsi="Arial" w:cs="Arial"/>
          <w:sz w:val="28"/>
          <w:szCs w:val="28"/>
        </w:rPr>
        <w:t xml:space="preserve"> </w:t>
      </w:r>
    </w:p>
    <w:p w14:paraId="0437773C" w14:textId="77777777" w:rsidR="00AB0526" w:rsidRPr="00183D45" w:rsidRDefault="00AB0526" w:rsidP="00183D45">
      <w:pPr>
        <w:spacing w:after="0"/>
        <w:ind w:left="708"/>
        <w:jc w:val="both"/>
        <w:rPr>
          <w:rFonts w:ascii="Arial" w:eastAsia="Tahoma" w:hAnsi="Arial" w:cs="Arial"/>
          <w:sz w:val="28"/>
          <w:szCs w:val="28"/>
        </w:rPr>
      </w:pPr>
    </w:p>
    <w:p w14:paraId="2619057A" w14:textId="77777777" w:rsidR="00666891" w:rsidRPr="00183D45" w:rsidRDefault="00666891" w:rsidP="00183D45">
      <w:pPr>
        <w:spacing w:after="0"/>
        <w:ind w:left="708"/>
        <w:jc w:val="both"/>
        <w:rPr>
          <w:rFonts w:ascii="Arial" w:eastAsia="Tahoma" w:hAnsi="Arial" w:cs="Arial"/>
          <w:sz w:val="28"/>
          <w:szCs w:val="28"/>
        </w:rPr>
      </w:pPr>
      <w:r w:rsidRPr="00183D45">
        <w:rPr>
          <w:rFonts w:ascii="Arial" w:eastAsia="Tahoma" w:hAnsi="Arial" w:cs="Arial"/>
          <w:sz w:val="28"/>
          <w:szCs w:val="28"/>
        </w:rPr>
        <w:lastRenderedPageBreak/>
        <w:t>Las comisiones accident</w:t>
      </w:r>
      <w:r w:rsidR="003248BA" w:rsidRPr="00183D45">
        <w:rPr>
          <w:rFonts w:ascii="Arial" w:eastAsia="Tahoma" w:hAnsi="Arial" w:cs="Arial"/>
          <w:sz w:val="28"/>
          <w:szCs w:val="28"/>
        </w:rPr>
        <w:t xml:space="preserve">ales y especiales son todas las </w:t>
      </w:r>
      <w:r w:rsidRPr="00183D45">
        <w:rPr>
          <w:rFonts w:ascii="Arial" w:eastAsia="Tahoma" w:hAnsi="Arial" w:cs="Arial"/>
          <w:sz w:val="28"/>
          <w:szCs w:val="28"/>
        </w:rPr>
        <w:t>permitidas por la Ley y que a juicio de la Mesa Di</w:t>
      </w:r>
      <w:r w:rsidR="003248BA" w:rsidRPr="00183D45">
        <w:rPr>
          <w:rFonts w:ascii="Arial" w:eastAsia="Tahoma" w:hAnsi="Arial" w:cs="Arial"/>
          <w:sz w:val="28"/>
          <w:szCs w:val="28"/>
        </w:rPr>
        <w:t xml:space="preserve">rectiva de la Corporación deban </w:t>
      </w:r>
      <w:r w:rsidRPr="00183D45">
        <w:rPr>
          <w:rFonts w:ascii="Arial" w:eastAsia="Tahoma" w:hAnsi="Arial" w:cs="Arial"/>
          <w:sz w:val="28"/>
          <w:szCs w:val="28"/>
        </w:rPr>
        <w:t>conformarse.</w:t>
      </w:r>
    </w:p>
    <w:p w14:paraId="28F3E9DF" w14:textId="77777777" w:rsidR="003248BA" w:rsidRPr="00183D45" w:rsidRDefault="003248BA" w:rsidP="00183D45">
      <w:pPr>
        <w:spacing w:after="0"/>
        <w:ind w:left="708"/>
        <w:jc w:val="both"/>
        <w:rPr>
          <w:rFonts w:ascii="Arial" w:eastAsia="Tahoma" w:hAnsi="Arial" w:cs="Arial"/>
          <w:sz w:val="28"/>
          <w:szCs w:val="28"/>
        </w:rPr>
      </w:pPr>
    </w:p>
    <w:p w14:paraId="305FCD9B" w14:textId="77777777" w:rsidR="00DC501C" w:rsidRPr="00183D45" w:rsidRDefault="003248BA" w:rsidP="00183D45">
      <w:pPr>
        <w:spacing w:after="0"/>
        <w:ind w:left="708"/>
        <w:jc w:val="both"/>
        <w:rPr>
          <w:rFonts w:ascii="Arial" w:eastAsia="Tahoma" w:hAnsi="Arial" w:cs="Arial"/>
          <w:sz w:val="28"/>
          <w:szCs w:val="28"/>
        </w:rPr>
      </w:pPr>
      <w:r w:rsidRPr="00183D45">
        <w:rPr>
          <w:rFonts w:ascii="Arial" w:eastAsia="Tahoma" w:hAnsi="Arial" w:cs="Arial"/>
          <w:b/>
          <w:sz w:val="28"/>
          <w:szCs w:val="28"/>
        </w:rPr>
        <w:t>PARAGRAFO:</w:t>
      </w:r>
      <w:r w:rsidRPr="00183D45">
        <w:rPr>
          <w:rFonts w:ascii="Arial" w:eastAsia="Tahoma" w:hAnsi="Arial" w:cs="Arial"/>
          <w:sz w:val="28"/>
          <w:szCs w:val="28"/>
        </w:rPr>
        <w:t xml:space="preserve"> </w:t>
      </w:r>
      <w:r w:rsidR="00666891" w:rsidRPr="00183D45">
        <w:rPr>
          <w:rFonts w:ascii="Arial" w:eastAsia="Tahoma" w:hAnsi="Arial" w:cs="Arial"/>
          <w:sz w:val="28"/>
          <w:szCs w:val="28"/>
        </w:rPr>
        <w:t>Las comisiones perma</w:t>
      </w:r>
      <w:r w:rsidRPr="00183D45">
        <w:rPr>
          <w:rFonts w:ascii="Arial" w:eastAsia="Tahoma" w:hAnsi="Arial" w:cs="Arial"/>
          <w:sz w:val="28"/>
          <w:szCs w:val="28"/>
        </w:rPr>
        <w:t xml:space="preserve">nentes sesionarán solamente en </w:t>
      </w:r>
      <w:r w:rsidR="00666891" w:rsidRPr="00183D45">
        <w:rPr>
          <w:rFonts w:ascii="Arial" w:eastAsia="Tahoma" w:hAnsi="Arial" w:cs="Arial"/>
          <w:sz w:val="28"/>
          <w:szCs w:val="28"/>
        </w:rPr>
        <w:t>los periodos de sesiones que señala la ley.</w:t>
      </w:r>
    </w:p>
    <w:p w14:paraId="520B006A" w14:textId="77777777" w:rsidR="00183D45" w:rsidRPr="00183D45" w:rsidRDefault="00183D45" w:rsidP="00183D45">
      <w:pPr>
        <w:spacing w:after="0"/>
        <w:jc w:val="both"/>
        <w:rPr>
          <w:rFonts w:ascii="Arial" w:eastAsia="Tahoma" w:hAnsi="Arial" w:cs="Arial"/>
          <w:b/>
          <w:caps/>
          <w:sz w:val="28"/>
          <w:szCs w:val="28"/>
        </w:rPr>
      </w:pPr>
    </w:p>
    <w:p w14:paraId="0B1BC5A4" w14:textId="77777777" w:rsidR="003248BA" w:rsidRPr="00183D45" w:rsidRDefault="003248BA" w:rsidP="00183D45">
      <w:pPr>
        <w:spacing w:after="0"/>
        <w:jc w:val="both"/>
        <w:rPr>
          <w:rFonts w:ascii="Arial" w:eastAsia="Tahoma" w:hAnsi="Arial" w:cs="Arial"/>
          <w:sz w:val="28"/>
          <w:szCs w:val="28"/>
        </w:rPr>
      </w:pPr>
      <w:r w:rsidRPr="00183D45">
        <w:rPr>
          <w:rFonts w:ascii="Arial" w:eastAsia="Tahoma" w:hAnsi="Arial" w:cs="Arial"/>
          <w:b/>
          <w:caps/>
          <w:sz w:val="28"/>
          <w:szCs w:val="28"/>
        </w:rPr>
        <w:t xml:space="preserve">ARTICULO 3°. </w:t>
      </w:r>
      <w:r w:rsidR="00EF2CC9" w:rsidRPr="00183D45">
        <w:rPr>
          <w:rFonts w:ascii="Arial" w:eastAsia="Tahoma" w:hAnsi="Arial" w:cs="Arial"/>
          <w:sz w:val="28"/>
          <w:szCs w:val="28"/>
        </w:rPr>
        <w:t>El</w:t>
      </w:r>
      <w:r w:rsidRPr="00183D45">
        <w:rPr>
          <w:rFonts w:ascii="Arial" w:eastAsia="Tahoma" w:hAnsi="Arial" w:cs="Arial"/>
          <w:sz w:val="28"/>
          <w:szCs w:val="28"/>
        </w:rPr>
        <w:t xml:space="preserve"> artículo 38 del Reglamento Interno del Concejo Municipal de Santiago de Cali, resolución 21.2.22.583, quedará así:</w:t>
      </w:r>
    </w:p>
    <w:p w14:paraId="362B6E32" w14:textId="5E867CBC" w:rsidR="003248BA" w:rsidRPr="00183D45" w:rsidRDefault="003248BA" w:rsidP="00183D45">
      <w:pPr>
        <w:tabs>
          <w:tab w:val="left" w:pos="1275"/>
        </w:tabs>
        <w:spacing w:after="0"/>
        <w:jc w:val="both"/>
        <w:rPr>
          <w:rFonts w:ascii="Arial" w:eastAsia="Tahoma" w:hAnsi="Arial" w:cs="Arial"/>
          <w:b/>
          <w:sz w:val="28"/>
          <w:szCs w:val="28"/>
        </w:rPr>
      </w:pPr>
    </w:p>
    <w:p w14:paraId="3B2F4A7B" w14:textId="77777777" w:rsidR="00EF2CC9" w:rsidRPr="00183D45" w:rsidRDefault="00183D45" w:rsidP="00183D45">
      <w:pPr>
        <w:spacing w:after="0"/>
        <w:ind w:left="708"/>
        <w:jc w:val="both"/>
        <w:rPr>
          <w:rFonts w:ascii="Arial" w:eastAsia="Tahoma" w:hAnsi="Arial" w:cs="Arial"/>
          <w:b/>
          <w:sz w:val="28"/>
          <w:szCs w:val="28"/>
        </w:rPr>
      </w:pPr>
      <w:r w:rsidRPr="00183D45">
        <w:rPr>
          <w:rFonts w:ascii="Arial" w:eastAsia="Tahoma" w:hAnsi="Arial" w:cs="Arial"/>
          <w:b/>
          <w:sz w:val="28"/>
          <w:szCs w:val="28"/>
        </w:rPr>
        <w:t>ARTICULO 38. Composición e Integración</w:t>
      </w:r>
      <w:r w:rsidR="00EF2CC9" w:rsidRPr="00183D45">
        <w:rPr>
          <w:rFonts w:ascii="Arial" w:eastAsia="Tahoma" w:hAnsi="Arial" w:cs="Arial"/>
          <w:b/>
          <w:sz w:val="28"/>
          <w:szCs w:val="28"/>
        </w:rPr>
        <w:t>.</w:t>
      </w:r>
      <w:r w:rsidR="00EF2CC9" w:rsidRPr="00183D45">
        <w:rPr>
          <w:rFonts w:ascii="Arial" w:eastAsia="Tahoma" w:hAnsi="Arial" w:cs="Arial"/>
          <w:sz w:val="28"/>
          <w:szCs w:val="28"/>
        </w:rPr>
        <w:t xml:space="preserve"> Todo Concejal deberá hacer parte de una comisión permanente y en ningún caso podrá pertenecer a dos o más comisiones permanentes. La integración de esas Comisiones será por el sistema de elección en la que participarán todos los miembros.</w:t>
      </w:r>
    </w:p>
    <w:p w14:paraId="2049341E" w14:textId="77777777" w:rsidR="00EF2CC9" w:rsidRPr="00183D45" w:rsidRDefault="00EF2CC9" w:rsidP="00183D45">
      <w:pPr>
        <w:spacing w:after="0"/>
        <w:ind w:firstLine="708"/>
        <w:jc w:val="both"/>
        <w:rPr>
          <w:rFonts w:ascii="Arial" w:eastAsia="Tahoma" w:hAnsi="Arial" w:cs="Arial"/>
          <w:sz w:val="28"/>
          <w:szCs w:val="28"/>
        </w:rPr>
      </w:pPr>
    </w:p>
    <w:p w14:paraId="336117CD" w14:textId="77777777" w:rsidR="00EF2CC9" w:rsidRPr="00183D45" w:rsidRDefault="00EF2CC9" w:rsidP="00183D45">
      <w:pPr>
        <w:spacing w:after="0"/>
        <w:ind w:left="708"/>
        <w:jc w:val="both"/>
        <w:rPr>
          <w:rFonts w:ascii="Arial" w:eastAsia="Tahoma" w:hAnsi="Arial" w:cs="Arial"/>
          <w:sz w:val="28"/>
          <w:szCs w:val="28"/>
        </w:rPr>
      </w:pPr>
      <w:r w:rsidRPr="00183D45">
        <w:rPr>
          <w:rFonts w:ascii="Arial" w:eastAsia="Tahoma" w:hAnsi="Arial" w:cs="Arial"/>
          <w:sz w:val="28"/>
          <w:szCs w:val="28"/>
        </w:rPr>
        <w:t>Los miembros de las comisiones permanentes deberán ser elegidos al inicio del periodo constitucional de sesiones del Concejo. Si no se hiciere así, la Mesa Directiva nombrará Comisiones Accidentales que realizarán el trabajo de las permanentes mientras éstas se eligen.</w:t>
      </w:r>
    </w:p>
    <w:p w14:paraId="2EDAD017" w14:textId="77777777" w:rsidR="00EF2CC9" w:rsidRPr="00183D45" w:rsidRDefault="00EF2CC9" w:rsidP="00183D45">
      <w:pPr>
        <w:spacing w:after="0"/>
        <w:ind w:firstLine="708"/>
        <w:jc w:val="both"/>
        <w:rPr>
          <w:rFonts w:ascii="Arial" w:eastAsia="Tahoma" w:hAnsi="Arial" w:cs="Arial"/>
          <w:sz w:val="28"/>
          <w:szCs w:val="28"/>
        </w:rPr>
      </w:pPr>
    </w:p>
    <w:p w14:paraId="1B6DDA2D" w14:textId="77777777" w:rsidR="00EF2CC9" w:rsidRPr="00183D45" w:rsidRDefault="00EF2CC9" w:rsidP="00183D45">
      <w:pPr>
        <w:spacing w:after="0"/>
        <w:ind w:left="708"/>
        <w:jc w:val="both"/>
        <w:rPr>
          <w:rFonts w:ascii="Arial" w:eastAsia="Tahoma" w:hAnsi="Arial" w:cs="Arial"/>
          <w:b/>
          <w:i/>
          <w:sz w:val="28"/>
          <w:szCs w:val="28"/>
        </w:rPr>
      </w:pPr>
      <w:r w:rsidRPr="00183D45">
        <w:rPr>
          <w:rFonts w:ascii="Arial" w:eastAsia="Tahoma" w:hAnsi="Arial" w:cs="Arial"/>
          <w:b/>
          <w:i/>
          <w:sz w:val="28"/>
          <w:szCs w:val="28"/>
        </w:rPr>
        <w:t>La comisión Legal para la equidad de la Mujer estará conformada preferentemente por todas las mujeres cabildantes de la Corporación, los Concejales hombres podrán de igual forma participar voluntariamente de ella.</w:t>
      </w:r>
    </w:p>
    <w:p w14:paraId="60579F53" w14:textId="77777777" w:rsidR="00EF2CC9" w:rsidRPr="00183D45" w:rsidRDefault="00EF2CC9" w:rsidP="00183D45">
      <w:pPr>
        <w:spacing w:after="0"/>
        <w:ind w:firstLine="708"/>
        <w:jc w:val="both"/>
        <w:rPr>
          <w:rFonts w:ascii="Arial" w:eastAsia="Tahoma" w:hAnsi="Arial" w:cs="Arial"/>
          <w:sz w:val="28"/>
          <w:szCs w:val="28"/>
        </w:rPr>
      </w:pPr>
    </w:p>
    <w:p w14:paraId="1C882F16" w14:textId="77777777" w:rsidR="00EF2CC9" w:rsidRPr="00183D45" w:rsidRDefault="00EF2CC9" w:rsidP="00183D45">
      <w:pPr>
        <w:spacing w:after="0"/>
        <w:ind w:left="708"/>
        <w:jc w:val="both"/>
        <w:rPr>
          <w:rFonts w:ascii="Arial" w:eastAsia="Tahoma" w:hAnsi="Arial" w:cs="Arial"/>
          <w:sz w:val="28"/>
          <w:szCs w:val="28"/>
        </w:rPr>
      </w:pPr>
      <w:r w:rsidRPr="00183D45">
        <w:rPr>
          <w:rFonts w:ascii="Arial" w:eastAsia="Tahoma" w:hAnsi="Arial" w:cs="Arial"/>
          <w:sz w:val="28"/>
          <w:szCs w:val="28"/>
        </w:rPr>
        <w:t>Para  las  Comisiones  Especiales  el  Presidente  del Concejo Municipal designará sus miembros.</w:t>
      </w:r>
    </w:p>
    <w:p w14:paraId="2F83231A" w14:textId="77777777" w:rsidR="00EF2CC9" w:rsidRPr="00183D45" w:rsidRDefault="00EF2CC9" w:rsidP="00183D45">
      <w:pPr>
        <w:spacing w:after="0"/>
        <w:ind w:firstLine="708"/>
        <w:jc w:val="both"/>
        <w:rPr>
          <w:rFonts w:ascii="Arial" w:eastAsia="Tahoma" w:hAnsi="Arial" w:cs="Arial"/>
          <w:sz w:val="28"/>
          <w:szCs w:val="28"/>
        </w:rPr>
      </w:pPr>
    </w:p>
    <w:p w14:paraId="54E67A8E" w14:textId="46B09B1C" w:rsidR="00EF2CC9" w:rsidRPr="00183D45" w:rsidRDefault="00EF2CC9" w:rsidP="00183D45">
      <w:pPr>
        <w:spacing w:after="0"/>
        <w:ind w:left="708"/>
        <w:jc w:val="both"/>
        <w:rPr>
          <w:rFonts w:ascii="Arial" w:eastAsia="Tahoma" w:hAnsi="Arial" w:cs="Arial"/>
          <w:sz w:val="28"/>
          <w:szCs w:val="28"/>
        </w:rPr>
      </w:pPr>
      <w:r w:rsidRPr="00183D45">
        <w:rPr>
          <w:rFonts w:ascii="Arial" w:eastAsia="Tahoma" w:hAnsi="Arial" w:cs="Arial"/>
          <w:b/>
          <w:sz w:val="28"/>
          <w:szCs w:val="28"/>
        </w:rPr>
        <w:t>PARAGRAFO 1.</w:t>
      </w:r>
      <w:r w:rsidRPr="00183D45">
        <w:rPr>
          <w:rFonts w:ascii="Arial" w:eastAsia="Tahoma" w:hAnsi="Arial" w:cs="Arial"/>
          <w:sz w:val="28"/>
          <w:szCs w:val="28"/>
        </w:rPr>
        <w:t xml:space="preserve"> Cada Comisión Permanente, </w:t>
      </w:r>
      <w:r w:rsidRPr="005A67D7">
        <w:rPr>
          <w:rFonts w:ascii="Arial" w:eastAsia="Tahoma" w:hAnsi="Arial" w:cs="Arial"/>
          <w:b/>
          <w:i/>
          <w:sz w:val="28"/>
          <w:szCs w:val="28"/>
        </w:rPr>
        <w:t>Legal</w:t>
      </w:r>
      <w:r w:rsidRPr="00183D45">
        <w:rPr>
          <w:rFonts w:ascii="Arial" w:eastAsia="Tahoma" w:hAnsi="Arial" w:cs="Arial"/>
          <w:sz w:val="28"/>
          <w:szCs w:val="28"/>
        </w:rPr>
        <w:t>, accidental o especial, deberá contar con una Mesa Directiva. Para las Comisiones permanentes</w:t>
      </w:r>
      <w:r w:rsidR="002360B6">
        <w:rPr>
          <w:rFonts w:ascii="Arial" w:eastAsia="Tahoma" w:hAnsi="Arial" w:cs="Arial"/>
          <w:sz w:val="28"/>
          <w:szCs w:val="28"/>
        </w:rPr>
        <w:t xml:space="preserve"> </w:t>
      </w:r>
      <w:r w:rsidRPr="00183D45">
        <w:rPr>
          <w:rFonts w:ascii="Arial" w:eastAsia="Tahoma" w:hAnsi="Arial" w:cs="Arial"/>
          <w:b/>
          <w:i/>
          <w:sz w:val="28"/>
          <w:szCs w:val="28"/>
        </w:rPr>
        <w:t>y la comisión legal para la equidad de la mujer</w:t>
      </w:r>
      <w:r w:rsidRPr="00183D45">
        <w:rPr>
          <w:rFonts w:ascii="Arial" w:eastAsia="Tahoma" w:hAnsi="Arial" w:cs="Arial"/>
          <w:sz w:val="28"/>
          <w:szCs w:val="28"/>
        </w:rPr>
        <w:t xml:space="preserve"> la Mesa Directiva estará conformada por un Presidente y un Vicepresidente elegidos por un año, el cual coincidirá con el periodo de la Mesa Directiva del Concejo Municipal; sin la posibilidad de ser reelegidos.</w:t>
      </w:r>
    </w:p>
    <w:p w14:paraId="28F878D2" w14:textId="77777777" w:rsidR="00EF2CC9" w:rsidRPr="00183D45" w:rsidRDefault="00EF2CC9" w:rsidP="00183D45">
      <w:pPr>
        <w:spacing w:after="0"/>
        <w:ind w:left="708"/>
        <w:jc w:val="both"/>
        <w:rPr>
          <w:rFonts w:ascii="Arial" w:eastAsia="Tahoma" w:hAnsi="Arial" w:cs="Arial"/>
          <w:sz w:val="28"/>
          <w:szCs w:val="28"/>
        </w:rPr>
      </w:pPr>
    </w:p>
    <w:p w14:paraId="5F3FE4F5" w14:textId="77777777" w:rsidR="00EF2CC9" w:rsidRPr="00183D45" w:rsidRDefault="00EF2CC9" w:rsidP="00183D45">
      <w:pPr>
        <w:spacing w:after="0"/>
        <w:ind w:left="708"/>
        <w:jc w:val="both"/>
        <w:rPr>
          <w:rFonts w:ascii="Arial" w:eastAsia="Tahoma" w:hAnsi="Arial" w:cs="Arial"/>
          <w:sz w:val="28"/>
          <w:szCs w:val="28"/>
        </w:rPr>
      </w:pPr>
      <w:r w:rsidRPr="00183D45">
        <w:rPr>
          <w:rFonts w:ascii="Arial" w:eastAsia="Tahoma" w:hAnsi="Arial" w:cs="Arial"/>
          <w:b/>
          <w:sz w:val="28"/>
          <w:szCs w:val="28"/>
        </w:rPr>
        <w:lastRenderedPageBreak/>
        <w:t xml:space="preserve">PARAGRAFO 2. </w:t>
      </w:r>
      <w:r w:rsidRPr="00183D45">
        <w:rPr>
          <w:rFonts w:ascii="Arial" w:eastAsia="Tahoma" w:hAnsi="Arial" w:cs="Arial"/>
          <w:sz w:val="28"/>
          <w:szCs w:val="28"/>
        </w:rPr>
        <w:t>En el caso de objeciones a Proyectos de Acuerdo por parte del señor Alcalde de Santiago de Cali, el Presidente de la Corporación conformará una Comisión Accidental de tres (3) Concejales, uno de los cuales debe ser el Ponente de la iniciativa</w:t>
      </w:r>
      <w:r w:rsidR="008F427F" w:rsidRPr="00183D45">
        <w:rPr>
          <w:rFonts w:ascii="Arial" w:eastAsia="Tahoma" w:hAnsi="Arial" w:cs="Arial"/>
          <w:sz w:val="28"/>
          <w:szCs w:val="28"/>
        </w:rPr>
        <w:t xml:space="preserve"> objetada y otro el Presidente.</w:t>
      </w:r>
    </w:p>
    <w:p w14:paraId="313F6E96" w14:textId="77777777" w:rsidR="008F427F" w:rsidRPr="00183D45" w:rsidRDefault="008F427F" w:rsidP="00183D45">
      <w:pPr>
        <w:spacing w:after="0"/>
        <w:ind w:left="708"/>
        <w:jc w:val="both"/>
        <w:rPr>
          <w:rFonts w:ascii="Arial" w:eastAsia="Tahoma" w:hAnsi="Arial" w:cs="Arial"/>
          <w:sz w:val="28"/>
          <w:szCs w:val="28"/>
        </w:rPr>
      </w:pPr>
    </w:p>
    <w:p w14:paraId="69823353" w14:textId="77777777" w:rsidR="00EF2CC9" w:rsidRPr="00183D45" w:rsidRDefault="00EF2CC9" w:rsidP="00183D45">
      <w:pPr>
        <w:spacing w:after="0"/>
        <w:ind w:left="708"/>
        <w:jc w:val="both"/>
        <w:rPr>
          <w:rFonts w:ascii="Arial" w:eastAsia="Tahoma" w:hAnsi="Arial" w:cs="Arial"/>
          <w:sz w:val="28"/>
          <w:szCs w:val="28"/>
        </w:rPr>
      </w:pPr>
      <w:r w:rsidRPr="00183D45">
        <w:rPr>
          <w:rFonts w:ascii="Arial" w:eastAsia="Tahoma" w:hAnsi="Arial" w:cs="Arial"/>
          <w:sz w:val="28"/>
          <w:szCs w:val="28"/>
        </w:rPr>
        <w:t xml:space="preserve">El subsecretario de </w:t>
      </w:r>
      <w:r w:rsidR="008F427F" w:rsidRPr="00183D45">
        <w:rPr>
          <w:rFonts w:ascii="Arial" w:eastAsia="Tahoma" w:hAnsi="Arial" w:cs="Arial"/>
          <w:sz w:val="28"/>
          <w:szCs w:val="28"/>
        </w:rPr>
        <w:t xml:space="preserve">la Comisión Permanente donde se </w:t>
      </w:r>
      <w:r w:rsidRPr="00183D45">
        <w:rPr>
          <w:rFonts w:ascii="Arial" w:eastAsia="Tahoma" w:hAnsi="Arial" w:cs="Arial"/>
          <w:sz w:val="28"/>
          <w:szCs w:val="28"/>
        </w:rPr>
        <w:t>surtió el</w:t>
      </w:r>
      <w:r w:rsidR="008F427F" w:rsidRPr="00183D45">
        <w:rPr>
          <w:rFonts w:ascii="Arial" w:eastAsia="Tahoma" w:hAnsi="Arial" w:cs="Arial"/>
          <w:sz w:val="28"/>
          <w:szCs w:val="28"/>
        </w:rPr>
        <w:t xml:space="preserve"> </w:t>
      </w:r>
      <w:r w:rsidRPr="00183D45">
        <w:rPr>
          <w:rFonts w:ascii="Arial" w:eastAsia="Tahoma" w:hAnsi="Arial" w:cs="Arial"/>
          <w:sz w:val="28"/>
          <w:szCs w:val="28"/>
        </w:rPr>
        <w:t>trámite en primer debate el Proyecto e Acuerdo objetado,</w:t>
      </w:r>
      <w:r w:rsidR="008F427F" w:rsidRPr="00183D45">
        <w:rPr>
          <w:rFonts w:ascii="Arial" w:eastAsia="Tahoma" w:hAnsi="Arial" w:cs="Arial"/>
          <w:sz w:val="28"/>
          <w:szCs w:val="28"/>
        </w:rPr>
        <w:t xml:space="preserve"> oficiará como Secretario Adhoc.</w:t>
      </w:r>
    </w:p>
    <w:p w14:paraId="42F7F841" w14:textId="77777777" w:rsidR="008F427F" w:rsidRPr="00183D45" w:rsidRDefault="008F427F" w:rsidP="00183D45">
      <w:pPr>
        <w:spacing w:after="0"/>
        <w:ind w:left="708"/>
        <w:jc w:val="both"/>
        <w:rPr>
          <w:rFonts w:ascii="Arial" w:eastAsia="Tahoma" w:hAnsi="Arial" w:cs="Arial"/>
          <w:sz w:val="28"/>
          <w:szCs w:val="28"/>
        </w:rPr>
      </w:pPr>
    </w:p>
    <w:p w14:paraId="3DFBAE2E" w14:textId="411BB1F3" w:rsidR="003248BA" w:rsidRPr="00183D45" w:rsidRDefault="00EF2CC9" w:rsidP="00183D45">
      <w:pPr>
        <w:spacing w:after="0"/>
        <w:ind w:left="708"/>
        <w:jc w:val="both"/>
        <w:rPr>
          <w:rFonts w:ascii="Arial" w:eastAsia="Tahoma" w:hAnsi="Arial" w:cs="Arial"/>
          <w:sz w:val="28"/>
          <w:szCs w:val="28"/>
        </w:rPr>
      </w:pPr>
      <w:r w:rsidRPr="00183D45">
        <w:rPr>
          <w:rFonts w:ascii="Arial" w:eastAsia="Tahoma" w:hAnsi="Arial" w:cs="Arial"/>
          <w:sz w:val="28"/>
          <w:szCs w:val="28"/>
        </w:rPr>
        <w:t>(</w:t>
      </w:r>
      <w:proofErr w:type="spellStart"/>
      <w:r w:rsidRPr="00183D45">
        <w:rPr>
          <w:rFonts w:ascii="Arial" w:eastAsia="Tahoma" w:hAnsi="Arial" w:cs="Arial"/>
          <w:sz w:val="28"/>
          <w:szCs w:val="28"/>
        </w:rPr>
        <w:t>Conc</w:t>
      </w:r>
      <w:proofErr w:type="spellEnd"/>
      <w:r w:rsidRPr="00183D45">
        <w:rPr>
          <w:rFonts w:ascii="Arial" w:eastAsia="Tahoma" w:hAnsi="Arial" w:cs="Arial"/>
          <w:sz w:val="28"/>
          <w:szCs w:val="28"/>
        </w:rPr>
        <w:t xml:space="preserve">. Ley 136 de 1994 </w:t>
      </w:r>
      <w:r w:rsidR="003C7006" w:rsidRPr="00183D45">
        <w:rPr>
          <w:rFonts w:ascii="Arial" w:eastAsia="Tahoma" w:hAnsi="Arial" w:cs="Arial"/>
          <w:sz w:val="28"/>
          <w:szCs w:val="28"/>
        </w:rPr>
        <w:t xml:space="preserve">Art. </w:t>
      </w:r>
      <w:r w:rsidR="00183D45" w:rsidRPr="00183D45">
        <w:rPr>
          <w:rFonts w:ascii="Arial" w:eastAsia="Tahoma" w:hAnsi="Arial" w:cs="Arial"/>
          <w:sz w:val="28"/>
          <w:szCs w:val="28"/>
        </w:rPr>
        <w:t>25 Ley 5 de 1992 Art. 53.</w:t>
      </w:r>
      <w:r w:rsidR="00183D45">
        <w:rPr>
          <w:rFonts w:ascii="Arial" w:eastAsia="Tahoma" w:hAnsi="Arial" w:cs="Arial"/>
          <w:sz w:val="28"/>
          <w:szCs w:val="28"/>
        </w:rPr>
        <w:t>)</w:t>
      </w:r>
    </w:p>
    <w:p w14:paraId="7B55E902" w14:textId="77777777" w:rsidR="00183D45" w:rsidRPr="00183D45" w:rsidRDefault="00183D45" w:rsidP="00183D45">
      <w:pPr>
        <w:spacing w:after="0"/>
        <w:ind w:left="708"/>
        <w:jc w:val="both"/>
        <w:rPr>
          <w:rFonts w:ascii="Arial" w:eastAsia="Tahoma" w:hAnsi="Arial" w:cs="Arial"/>
          <w:sz w:val="28"/>
          <w:szCs w:val="28"/>
        </w:rPr>
      </w:pPr>
    </w:p>
    <w:p w14:paraId="29D8EAD0" w14:textId="77777777" w:rsidR="003248BA" w:rsidRPr="00183D45" w:rsidRDefault="003248BA" w:rsidP="00183D45">
      <w:pPr>
        <w:spacing w:after="0"/>
        <w:jc w:val="both"/>
        <w:rPr>
          <w:rFonts w:ascii="Arial" w:eastAsia="Tahoma" w:hAnsi="Arial" w:cs="Arial"/>
          <w:b/>
          <w:sz w:val="28"/>
          <w:szCs w:val="28"/>
        </w:rPr>
      </w:pPr>
    </w:p>
    <w:p w14:paraId="01B4F56C" w14:textId="77777777" w:rsidR="00183D45" w:rsidRPr="00183D45" w:rsidRDefault="00183D45" w:rsidP="00183D45">
      <w:pPr>
        <w:spacing w:after="0"/>
        <w:jc w:val="both"/>
        <w:rPr>
          <w:rFonts w:ascii="Arial" w:eastAsia="Tahoma" w:hAnsi="Arial" w:cs="Arial"/>
          <w:sz w:val="28"/>
          <w:szCs w:val="28"/>
        </w:rPr>
      </w:pPr>
      <w:r w:rsidRPr="00183D45">
        <w:rPr>
          <w:rFonts w:ascii="Arial" w:eastAsia="Tahoma" w:hAnsi="Arial" w:cs="Arial"/>
          <w:b/>
          <w:sz w:val="28"/>
          <w:szCs w:val="28"/>
        </w:rPr>
        <w:t xml:space="preserve">ARTICULO 4°. </w:t>
      </w:r>
      <w:r w:rsidRPr="00183D45">
        <w:rPr>
          <w:rFonts w:ascii="Arial" w:eastAsia="Tahoma" w:hAnsi="Arial" w:cs="Arial"/>
          <w:sz w:val="28"/>
          <w:szCs w:val="28"/>
        </w:rPr>
        <w:t>El artículo 39 del Reglamento Interno del Concejo Municipal de Santiago de Cali, resolución 21.2.22.583, quedará así:</w:t>
      </w:r>
    </w:p>
    <w:p w14:paraId="1637EB22" w14:textId="77777777" w:rsidR="00183D45" w:rsidRPr="00183D45" w:rsidRDefault="00183D45" w:rsidP="00183D45">
      <w:pPr>
        <w:spacing w:after="0"/>
        <w:jc w:val="both"/>
        <w:rPr>
          <w:rFonts w:ascii="Arial" w:eastAsia="Tahoma" w:hAnsi="Arial" w:cs="Arial"/>
          <w:sz w:val="28"/>
          <w:szCs w:val="28"/>
        </w:rPr>
      </w:pPr>
      <w:r w:rsidRPr="00183D45">
        <w:rPr>
          <w:rFonts w:ascii="Arial" w:eastAsia="Tahoma" w:hAnsi="Arial" w:cs="Arial"/>
          <w:sz w:val="28"/>
          <w:szCs w:val="28"/>
        </w:rPr>
        <w:tab/>
      </w:r>
    </w:p>
    <w:p w14:paraId="7A4421FC" w14:textId="77777777" w:rsidR="00183D45" w:rsidRPr="00183D45" w:rsidRDefault="00183D45" w:rsidP="00183D45">
      <w:pPr>
        <w:spacing w:after="0"/>
        <w:ind w:firstLine="708"/>
        <w:jc w:val="both"/>
        <w:rPr>
          <w:rFonts w:ascii="Arial" w:eastAsia="Tahoma" w:hAnsi="Arial" w:cs="Arial"/>
          <w:b/>
          <w:sz w:val="28"/>
          <w:szCs w:val="28"/>
        </w:rPr>
      </w:pPr>
    </w:p>
    <w:p w14:paraId="22D8BEF4" w14:textId="28F5EC8A" w:rsidR="00183D45" w:rsidRPr="00183D45" w:rsidRDefault="00183D45" w:rsidP="00183D45">
      <w:pPr>
        <w:spacing w:after="0"/>
        <w:ind w:left="708"/>
        <w:jc w:val="both"/>
        <w:rPr>
          <w:rFonts w:ascii="Arial" w:eastAsia="Tahoma" w:hAnsi="Arial" w:cs="Arial"/>
          <w:sz w:val="28"/>
          <w:szCs w:val="28"/>
        </w:rPr>
      </w:pPr>
      <w:r w:rsidRPr="00183D45">
        <w:rPr>
          <w:rFonts w:ascii="Arial" w:eastAsia="Tahoma" w:hAnsi="Arial" w:cs="Arial"/>
          <w:b/>
          <w:sz w:val="28"/>
          <w:szCs w:val="28"/>
        </w:rPr>
        <w:t xml:space="preserve">Artículo 39. Clases de  Comisiones.   </w:t>
      </w:r>
      <w:r w:rsidRPr="00183D45">
        <w:rPr>
          <w:rFonts w:ascii="Arial" w:eastAsia="Tahoma" w:hAnsi="Arial" w:cs="Arial"/>
          <w:sz w:val="28"/>
          <w:szCs w:val="28"/>
        </w:rPr>
        <w:t>Para cada periodo Constitucional</w:t>
      </w:r>
      <w:r>
        <w:rPr>
          <w:rFonts w:ascii="Arial" w:eastAsia="Tahoma" w:hAnsi="Arial" w:cs="Arial"/>
          <w:sz w:val="28"/>
          <w:szCs w:val="28"/>
        </w:rPr>
        <w:t xml:space="preserve"> </w:t>
      </w:r>
      <w:r w:rsidRPr="00183D45">
        <w:rPr>
          <w:rFonts w:ascii="Arial" w:eastAsia="Tahoma" w:hAnsi="Arial" w:cs="Arial"/>
          <w:sz w:val="28"/>
          <w:szCs w:val="28"/>
        </w:rPr>
        <w:t xml:space="preserve">Se  conformarán las siguientes </w:t>
      </w:r>
      <w:r>
        <w:rPr>
          <w:rFonts w:ascii="Arial" w:eastAsia="Tahoma" w:hAnsi="Arial" w:cs="Arial"/>
          <w:sz w:val="28"/>
          <w:szCs w:val="28"/>
        </w:rPr>
        <w:t xml:space="preserve">Comisiones Permanentes </w:t>
      </w:r>
      <w:r w:rsidRPr="00183D45">
        <w:rPr>
          <w:rFonts w:ascii="Arial" w:eastAsia="Tahoma" w:hAnsi="Arial" w:cs="Arial"/>
          <w:b/>
          <w:i/>
          <w:sz w:val="28"/>
          <w:szCs w:val="28"/>
        </w:rPr>
        <w:t>y legal.</w:t>
      </w:r>
    </w:p>
    <w:p w14:paraId="70225A99" w14:textId="77777777" w:rsidR="00183D45" w:rsidRPr="00183D45" w:rsidRDefault="00183D45" w:rsidP="00183D45">
      <w:pPr>
        <w:spacing w:after="0"/>
        <w:jc w:val="both"/>
        <w:rPr>
          <w:rFonts w:ascii="Arial" w:eastAsia="Tahoma" w:hAnsi="Arial" w:cs="Arial"/>
          <w:sz w:val="28"/>
          <w:szCs w:val="28"/>
        </w:rPr>
      </w:pPr>
    </w:p>
    <w:p w14:paraId="70FA961E" w14:textId="77777777" w:rsidR="00183D45" w:rsidRPr="00183D45" w:rsidRDefault="00E77043" w:rsidP="00183D45">
      <w:pPr>
        <w:spacing w:after="0"/>
        <w:ind w:firstLine="708"/>
        <w:jc w:val="both"/>
        <w:rPr>
          <w:rFonts w:ascii="Arial" w:eastAsia="Tahoma" w:hAnsi="Arial" w:cs="Arial"/>
          <w:sz w:val="28"/>
          <w:szCs w:val="28"/>
        </w:rPr>
      </w:pPr>
      <w:r>
        <w:rPr>
          <w:rFonts w:ascii="Arial" w:eastAsia="Tahoma" w:hAnsi="Arial" w:cs="Arial"/>
          <w:sz w:val="28"/>
          <w:szCs w:val="28"/>
        </w:rPr>
        <w:t xml:space="preserve">1. </w:t>
      </w:r>
      <w:r w:rsidR="00183D45" w:rsidRPr="00183D45">
        <w:rPr>
          <w:rFonts w:ascii="Arial" w:eastAsia="Tahoma" w:hAnsi="Arial" w:cs="Arial"/>
          <w:sz w:val="28"/>
          <w:szCs w:val="28"/>
        </w:rPr>
        <w:t>Comisión</w:t>
      </w:r>
      <w:r>
        <w:rPr>
          <w:rFonts w:ascii="Arial" w:eastAsia="Tahoma" w:hAnsi="Arial" w:cs="Arial"/>
          <w:sz w:val="28"/>
          <w:szCs w:val="28"/>
        </w:rPr>
        <w:t xml:space="preserve"> </w:t>
      </w:r>
      <w:r w:rsidRPr="00E77043">
        <w:rPr>
          <w:rFonts w:ascii="Arial" w:eastAsia="Tahoma" w:hAnsi="Arial" w:cs="Arial"/>
          <w:b/>
          <w:i/>
          <w:sz w:val="28"/>
          <w:szCs w:val="28"/>
        </w:rPr>
        <w:t>Permanente</w:t>
      </w:r>
      <w:r w:rsidR="00183D45" w:rsidRPr="00183D45">
        <w:rPr>
          <w:rFonts w:ascii="Arial" w:eastAsia="Tahoma" w:hAnsi="Arial" w:cs="Arial"/>
          <w:sz w:val="28"/>
          <w:szCs w:val="28"/>
        </w:rPr>
        <w:t xml:space="preserve"> Primera o de Presupuesto.</w:t>
      </w:r>
    </w:p>
    <w:p w14:paraId="585DE486" w14:textId="77777777" w:rsidR="00183D45" w:rsidRPr="00183D45" w:rsidRDefault="00E77043" w:rsidP="00183D45">
      <w:pPr>
        <w:spacing w:after="0"/>
        <w:ind w:firstLine="708"/>
        <w:jc w:val="both"/>
        <w:rPr>
          <w:rFonts w:ascii="Arial" w:eastAsia="Tahoma" w:hAnsi="Arial" w:cs="Arial"/>
          <w:sz w:val="28"/>
          <w:szCs w:val="28"/>
        </w:rPr>
      </w:pPr>
      <w:r>
        <w:rPr>
          <w:rFonts w:ascii="Arial" w:eastAsia="Tahoma" w:hAnsi="Arial" w:cs="Arial"/>
          <w:sz w:val="28"/>
          <w:szCs w:val="28"/>
        </w:rPr>
        <w:t xml:space="preserve">2. </w:t>
      </w:r>
      <w:r w:rsidR="00183D45" w:rsidRPr="00183D45">
        <w:rPr>
          <w:rFonts w:ascii="Arial" w:eastAsia="Tahoma" w:hAnsi="Arial" w:cs="Arial"/>
          <w:sz w:val="28"/>
          <w:szCs w:val="28"/>
        </w:rPr>
        <w:t>Comisión</w:t>
      </w:r>
      <w:r>
        <w:rPr>
          <w:rFonts w:ascii="Arial" w:eastAsia="Tahoma" w:hAnsi="Arial" w:cs="Arial"/>
          <w:sz w:val="28"/>
          <w:szCs w:val="28"/>
        </w:rPr>
        <w:t xml:space="preserve"> </w:t>
      </w:r>
      <w:r w:rsidRPr="00E77043">
        <w:rPr>
          <w:rFonts w:ascii="Arial" w:eastAsia="Tahoma" w:hAnsi="Arial" w:cs="Arial"/>
          <w:b/>
          <w:i/>
          <w:sz w:val="28"/>
          <w:szCs w:val="28"/>
        </w:rPr>
        <w:t>Permanente</w:t>
      </w:r>
      <w:r w:rsidR="00183D45" w:rsidRPr="00183D45">
        <w:rPr>
          <w:rFonts w:ascii="Arial" w:eastAsia="Tahoma" w:hAnsi="Arial" w:cs="Arial"/>
          <w:sz w:val="28"/>
          <w:szCs w:val="28"/>
        </w:rPr>
        <w:t xml:space="preserve"> Segunda o de Plan y tierras.</w:t>
      </w:r>
    </w:p>
    <w:p w14:paraId="2514CA9D" w14:textId="77777777" w:rsidR="00183D45" w:rsidRDefault="00E77043" w:rsidP="00183D45">
      <w:pPr>
        <w:spacing w:after="0"/>
        <w:ind w:left="708"/>
        <w:jc w:val="both"/>
        <w:rPr>
          <w:rFonts w:ascii="Arial" w:eastAsia="Tahoma" w:hAnsi="Arial" w:cs="Arial"/>
          <w:sz w:val="28"/>
          <w:szCs w:val="28"/>
        </w:rPr>
      </w:pPr>
      <w:r>
        <w:rPr>
          <w:rFonts w:ascii="Arial" w:eastAsia="Tahoma" w:hAnsi="Arial" w:cs="Arial"/>
          <w:sz w:val="28"/>
          <w:szCs w:val="28"/>
        </w:rPr>
        <w:t xml:space="preserve">3. Comisión </w:t>
      </w:r>
      <w:r w:rsidRPr="00E77043">
        <w:rPr>
          <w:rFonts w:ascii="Arial" w:eastAsia="Tahoma" w:hAnsi="Arial" w:cs="Arial"/>
          <w:b/>
          <w:i/>
          <w:sz w:val="28"/>
          <w:szCs w:val="28"/>
        </w:rPr>
        <w:t>Permanente</w:t>
      </w:r>
      <w:r>
        <w:rPr>
          <w:rFonts w:ascii="Arial" w:eastAsia="Tahoma" w:hAnsi="Arial" w:cs="Arial"/>
          <w:sz w:val="28"/>
          <w:szCs w:val="28"/>
        </w:rPr>
        <w:t xml:space="preserve"> </w:t>
      </w:r>
      <w:r w:rsidR="00183D45" w:rsidRPr="00183D45">
        <w:rPr>
          <w:rFonts w:ascii="Arial" w:eastAsia="Tahoma" w:hAnsi="Arial" w:cs="Arial"/>
          <w:sz w:val="28"/>
          <w:szCs w:val="28"/>
        </w:rPr>
        <w:t>Tercera</w:t>
      </w:r>
      <w:r>
        <w:rPr>
          <w:rFonts w:ascii="Arial" w:eastAsia="Tahoma" w:hAnsi="Arial" w:cs="Arial"/>
          <w:sz w:val="28"/>
          <w:szCs w:val="28"/>
        </w:rPr>
        <w:t xml:space="preserve"> o de Entidades Descentralizada </w:t>
      </w:r>
      <w:r w:rsidR="00183D45" w:rsidRPr="00183D45">
        <w:rPr>
          <w:rFonts w:ascii="Arial" w:eastAsia="Tahoma" w:hAnsi="Arial" w:cs="Arial"/>
          <w:sz w:val="28"/>
          <w:szCs w:val="28"/>
        </w:rPr>
        <w:t>y de capital mixto y  Empresas Sociales del Estado</w:t>
      </w:r>
      <w:r w:rsidR="00183D45">
        <w:rPr>
          <w:rFonts w:ascii="Arial" w:eastAsia="Tahoma" w:hAnsi="Arial" w:cs="Arial"/>
          <w:sz w:val="28"/>
          <w:szCs w:val="28"/>
        </w:rPr>
        <w:t>.</w:t>
      </w:r>
    </w:p>
    <w:p w14:paraId="29ADAC06" w14:textId="743429E1" w:rsidR="00183D45" w:rsidRPr="00E77043" w:rsidRDefault="00183D45" w:rsidP="00183D45">
      <w:pPr>
        <w:spacing w:after="0"/>
        <w:ind w:left="708"/>
        <w:jc w:val="both"/>
        <w:rPr>
          <w:rFonts w:ascii="Arial" w:eastAsia="Tahoma" w:hAnsi="Arial" w:cs="Arial"/>
          <w:b/>
          <w:i/>
          <w:sz w:val="28"/>
          <w:szCs w:val="28"/>
        </w:rPr>
      </w:pPr>
      <w:r w:rsidRPr="00E77043">
        <w:rPr>
          <w:rFonts w:ascii="Arial" w:eastAsia="Tahoma" w:hAnsi="Arial" w:cs="Arial"/>
          <w:b/>
          <w:i/>
          <w:sz w:val="28"/>
          <w:szCs w:val="28"/>
        </w:rPr>
        <w:t>4. Comisión Legal para la Equidad de la Mujer.</w:t>
      </w:r>
    </w:p>
    <w:p w14:paraId="06AD247F" w14:textId="77777777" w:rsidR="00183D45" w:rsidRPr="00183D45" w:rsidRDefault="00183D45" w:rsidP="00183D45">
      <w:pPr>
        <w:spacing w:after="0"/>
        <w:ind w:firstLine="708"/>
        <w:jc w:val="both"/>
        <w:rPr>
          <w:rFonts w:ascii="Arial" w:eastAsia="Tahoma" w:hAnsi="Arial" w:cs="Arial"/>
          <w:b/>
          <w:sz w:val="28"/>
          <w:szCs w:val="28"/>
        </w:rPr>
      </w:pPr>
    </w:p>
    <w:p w14:paraId="3B5DC619" w14:textId="77777777" w:rsidR="00183D45" w:rsidRPr="00183D45" w:rsidRDefault="00183D45" w:rsidP="00183D45">
      <w:pPr>
        <w:spacing w:after="0"/>
        <w:ind w:firstLine="708"/>
        <w:jc w:val="both"/>
        <w:rPr>
          <w:rFonts w:ascii="Arial" w:eastAsia="Tahoma" w:hAnsi="Arial" w:cs="Arial"/>
          <w:sz w:val="28"/>
          <w:szCs w:val="28"/>
        </w:rPr>
      </w:pPr>
      <w:r w:rsidRPr="00183D45">
        <w:rPr>
          <w:rFonts w:ascii="Arial" w:eastAsia="Tahoma" w:hAnsi="Arial" w:cs="Arial"/>
          <w:sz w:val="28"/>
          <w:szCs w:val="28"/>
        </w:rPr>
        <w:t>(</w:t>
      </w:r>
      <w:proofErr w:type="spellStart"/>
      <w:r w:rsidRPr="00183D45">
        <w:rPr>
          <w:rFonts w:ascii="Arial" w:eastAsia="Tahoma" w:hAnsi="Arial" w:cs="Arial"/>
          <w:sz w:val="28"/>
          <w:szCs w:val="28"/>
        </w:rPr>
        <w:t>Conc</w:t>
      </w:r>
      <w:proofErr w:type="spellEnd"/>
      <w:r w:rsidRPr="00183D45">
        <w:rPr>
          <w:rFonts w:ascii="Arial" w:eastAsia="Tahoma" w:hAnsi="Arial" w:cs="Arial"/>
          <w:sz w:val="28"/>
          <w:szCs w:val="28"/>
        </w:rPr>
        <w:t>. Ley 136 de 1994 Art. 25 Ley 5 de 1992 Art. 53,54)</w:t>
      </w:r>
    </w:p>
    <w:p w14:paraId="17857C22" w14:textId="77777777" w:rsidR="003248BA" w:rsidRDefault="003248BA">
      <w:pPr>
        <w:spacing w:after="0" w:line="240" w:lineRule="auto"/>
        <w:jc w:val="both"/>
        <w:rPr>
          <w:rFonts w:ascii="Arial" w:eastAsia="Tahoma" w:hAnsi="Arial" w:cs="Arial"/>
          <w:b/>
          <w:sz w:val="24"/>
          <w:szCs w:val="24"/>
        </w:rPr>
      </w:pPr>
    </w:p>
    <w:p w14:paraId="76F7F007" w14:textId="77777777" w:rsidR="00253A79" w:rsidRDefault="00253A79">
      <w:pPr>
        <w:spacing w:after="0" w:line="240" w:lineRule="auto"/>
        <w:jc w:val="both"/>
        <w:rPr>
          <w:rFonts w:ascii="Arial" w:eastAsia="Tahoma" w:hAnsi="Arial" w:cs="Arial"/>
          <w:b/>
          <w:sz w:val="24"/>
          <w:szCs w:val="24"/>
        </w:rPr>
      </w:pPr>
    </w:p>
    <w:p w14:paraId="20C027EB" w14:textId="77777777" w:rsidR="00253A79" w:rsidRDefault="00253A79">
      <w:pPr>
        <w:spacing w:after="0" w:line="240" w:lineRule="auto"/>
        <w:jc w:val="both"/>
        <w:rPr>
          <w:rFonts w:ascii="Arial" w:eastAsia="Tahoma" w:hAnsi="Arial" w:cs="Arial"/>
          <w:b/>
          <w:sz w:val="24"/>
          <w:szCs w:val="24"/>
        </w:rPr>
      </w:pPr>
    </w:p>
    <w:p w14:paraId="06C82117" w14:textId="77777777" w:rsidR="00253A79" w:rsidRDefault="00253A79" w:rsidP="00253A79">
      <w:pPr>
        <w:spacing w:after="0"/>
        <w:jc w:val="both"/>
        <w:rPr>
          <w:rFonts w:ascii="Arial" w:eastAsia="Tahoma" w:hAnsi="Arial" w:cs="Arial"/>
          <w:sz w:val="28"/>
          <w:szCs w:val="28"/>
        </w:rPr>
      </w:pPr>
      <w:r>
        <w:rPr>
          <w:rFonts w:ascii="Arial" w:eastAsia="Tahoma" w:hAnsi="Arial" w:cs="Arial"/>
          <w:b/>
          <w:sz w:val="28"/>
          <w:szCs w:val="28"/>
        </w:rPr>
        <w:t>ARTICULO 5</w:t>
      </w:r>
      <w:r w:rsidRPr="00183D45">
        <w:rPr>
          <w:rFonts w:ascii="Arial" w:eastAsia="Tahoma" w:hAnsi="Arial" w:cs="Arial"/>
          <w:b/>
          <w:sz w:val="28"/>
          <w:szCs w:val="28"/>
        </w:rPr>
        <w:t xml:space="preserve">°. </w:t>
      </w:r>
      <w:r>
        <w:rPr>
          <w:rFonts w:ascii="Arial" w:eastAsia="Tahoma" w:hAnsi="Arial" w:cs="Arial"/>
          <w:sz w:val="28"/>
          <w:szCs w:val="28"/>
        </w:rPr>
        <w:t>Adiciónese un artículo nuevo al</w:t>
      </w:r>
      <w:r w:rsidRPr="00183D45">
        <w:rPr>
          <w:rFonts w:ascii="Arial" w:eastAsia="Tahoma" w:hAnsi="Arial" w:cs="Arial"/>
          <w:sz w:val="28"/>
          <w:szCs w:val="28"/>
        </w:rPr>
        <w:t xml:space="preserve"> Reglamento Interno del Concejo Municipal de Santiago de Cali</w:t>
      </w:r>
      <w:r>
        <w:rPr>
          <w:rFonts w:ascii="Arial" w:eastAsia="Tahoma" w:hAnsi="Arial" w:cs="Arial"/>
          <w:sz w:val="28"/>
          <w:szCs w:val="28"/>
        </w:rPr>
        <w:t xml:space="preserve">, </w:t>
      </w:r>
      <w:r w:rsidRPr="00183D45">
        <w:rPr>
          <w:rFonts w:ascii="Arial" w:eastAsia="Tahoma" w:hAnsi="Arial" w:cs="Arial"/>
          <w:sz w:val="28"/>
          <w:szCs w:val="28"/>
        </w:rPr>
        <w:t xml:space="preserve">resolución 21.2.22.583, </w:t>
      </w:r>
      <w:r>
        <w:rPr>
          <w:rFonts w:ascii="Arial" w:eastAsia="Tahoma" w:hAnsi="Arial" w:cs="Arial"/>
          <w:sz w:val="28"/>
          <w:szCs w:val="28"/>
        </w:rPr>
        <w:t>en el siguiente tenor.</w:t>
      </w:r>
    </w:p>
    <w:p w14:paraId="46AA241B" w14:textId="77777777" w:rsidR="00813CD6" w:rsidRDefault="00813CD6" w:rsidP="00253A79">
      <w:pPr>
        <w:spacing w:after="0"/>
        <w:jc w:val="both"/>
        <w:rPr>
          <w:rFonts w:ascii="Arial" w:eastAsia="Tahoma" w:hAnsi="Arial" w:cs="Arial"/>
          <w:sz w:val="28"/>
          <w:szCs w:val="28"/>
        </w:rPr>
      </w:pPr>
    </w:p>
    <w:p w14:paraId="0837F4DB" w14:textId="3E7A4332" w:rsidR="00253A79" w:rsidRPr="00253A79" w:rsidRDefault="00253A79" w:rsidP="00253A79">
      <w:pPr>
        <w:spacing w:after="0"/>
        <w:ind w:left="708"/>
        <w:jc w:val="both"/>
        <w:rPr>
          <w:rFonts w:ascii="Arial" w:eastAsia="Tahoma" w:hAnsi="Arial" w:cs="Arial"/>
          <w:sz w:val="28"/>
          <w:szCs w:val="28"/>
        </w:rPr>
      </w:pPr>
      <w:r w:rsidRPr="00253A79">
        <w:rPr>
          <w:rFonts w:ascii="Arial" w:eastAsia="Tahoma" w:hAnsi="Arial" w:cs="Arial"/>
          <w:b/>
          <w:sz w:val="28"/>
          <w:szCs w:val="28"/>
        </w:rPr>
        <w:t xml:space="preserve">ARTICULO </w:t>
      </w:r>
      <w:r w:rsidR="003834F1">
        <w:rPr>
          <w:rFonts w:ascii="Arial" w:eastAsia="Tahoma" w:hAnsi="Arial" w:cs="Arial"/>
          <w:b/>
          <w:sz w:val="28"/>
          <w:szCs w:val="28"/>
        </w:rPr>
        <w:t>46</w:t>
      </w:r>
      <w:r w:rsidRPr="00253A79">
        <w:rPr>
          <w:rFonts w:ascii="Arial" w:eastAsia="Tahoma" w:hAnsi="Arial" w:cs="Arial"/>
          <w:b/>
          <w:sz w:val="28"/>
          <w:szCs w:val="28"/>
        </w:rPr>
        <w:t>A.</w:t>
      </w:r>
      <w:r>
        <w:rPr>
          <w:rFonts w:ascii="Arial" w:eastAsia="Tahoma" w:hAnsi="Arial" w:cs="Arial"/>
          <w:b/>
          <w:sz w:val="28"/>
          <w:szCs w:val="28"/>
        </w:rPr>
        <w:t xml:space="preserve"> Funciones</w:t>
      </w:r>
      <w:r w:rsidR="00813CD6">
        <w:rPr>
          <w:rFonts w:ascii="Arial" w:eastAsia="Tahoma" w:hAnsi="Arial" w:cs="Arial"/>
          <w:b/>
          <w:sz w:val="28"/>
          <w:szCs w:val="28"/>
        </w:rPr>
        <w:t xml:space="preserve"> y/o atribuciones</w:t>
      </w:r>
      <w:r>
        <w:rPr>
          <w:rFonts w:ascii="Arial" w:eastAsia="Tahoma" w:hAnsi="Arial" w:cs="Arial"/>
          <w:b/>
          <w:sz w:val="28"/>
          <w:szCs w:val="28"/>
        </w:rPr>
        <w:t xml:space="preserve"> de la Comisión</w:t>
      </w:r>
      <w:r w:rsidR="0055531F">
        <w:rPr>
          <w:rFonts w:ascii="Arial" w:eastAsia="Tahoma" w:hAnsi="Arial" w:cs="Arial"/>
          <w:b/>
          <w:sz w:val="28"/>
          <w:szCs w:val="28"/>
        </w:rPr>
        <w:t xml:space="preserve"> </w:t>
      </w:r>
      <w:r>
        <w:rPr>
          <w:rFonts w:ascii="Arial" w:eastAsia="Tahoma" w:hAnsi="Arial" w:cs="Arial"/>
          <w:b/>
          <w:sz w:val="28"/>
          <w:szCs w:val="28"/>
        </w:rPr>
        <w:t xml:space="preserve">Legal para la Equidad de la Mujer. </w:t>
      </w:r>
      <w:r w:rsidRPr="00253A79">
        <w:rPr>
          <w:rFonts w:ascii="Arial" w:eastAsia="Tahoma" w:hAnsi="Arial" w:cs="Arial"/>
          <w:sz w:val="28"/>
          <w:szCs w:val="28"/>
        </w:rPr>
        <w:t>La Comisión Legal para la equidad de la Mujer tendrá las siguientes funciones y/o atribuciones.</w:t>
      </w:r>
    </w:p>
    <w:p w14:paraId="65B92F40" w14:textId="77777777" w:rsidR="00253A79" w:rsidRPr="00253A79" w:rsidRDefault="00253A79" w:rsidP="00253A79">
      <w:pPr>
        <w:spacing w:after="0"/>
        <w:ind w:left="708"/>
        <w:jc w:val="both"/>
        <w:rPr>
          <w:rFonts w:ascii="Arial" w:eastAsia="Tahoma" w:hAnsi="Arial" w:cs="Arial"/>
          <w:b/>
          <w:sz w:val="28"/>
          <w:szCs w:val="28"/>
        </w:rPr>
      </w:pPr>
    </w:p>
    <w:p w14:paraId="0C56A536" w14:textId="77777777" w:rsidR="00253A79" w:rsidRDefault="00253A79" w:rsidP="00253A79">
      <w:pPr>
        <w:pStyle w:val="Prrafodelista"/>
        <w:numPr>
          <w:ilvl w:val="0"/>
          <w:numId w:val="26"/>
        </w:numPr>
        <w:spacing w:after="0"/>
        <w:jc w:val="both"/>
        <w:rPr>
          <w:rFonts w:ascii="Arial" w:eastAsia="Tahoma" w:hAnsi="Arial" w:cs="Arial"/>
          <w:sz w:val="28"/>
          <w:szCs w:val="28"/>
        </w:rPr>
      </w:pPr>
      <w:r w:rsidRPr="00253A79">
        <w:rPr>
          <w:rFonts w:ascii="Arial" w:eastAsia="Tahoma" w:hAnsi="Arial" w:cs="Arial"/>
          <w:sz w:val="28"/>
          <w:szCs w:val="28"/>
        </w:rPr>
        <w:t>Elaborar proyectos de acuerdo que propendan en la realización de los derechos humanos, civiles, políticos, económicos, sociales y culturales de las mujeres, con el acompañamiento de</w:t>
      </w:r>
      <w:r>
        <w:rPr>
          <w:rFonts w:ascii="Arial" w:eastAsia="Tahoma" w:hAnsi="Arial" w:cs="Arial"/>
          <w:sz w:val="28"/>
          <w:szCs w:val="28"/>
        </w:rPr>
        <w:t xml:space="preserve"> la Alcaldía Municipal, las</w:t>
      </w:r>
      <w:r w:rsidRPr="00253A79">
        <w:rPr>
          <w:rFonts w:ascii="Arial" w:eastAsia="Tahoma" w:hAnsi="Arial" w:cs="Arial"/>
          <w:sz w:val="28"/>
          <w:szCs w:val="28"/>
        </w:rPr>
        <w:t xml:space="preserve"> organizaciones y grupos de mujeres, centros de investigación y demás organizaciones que defienden los derechos de las mujeres</w:t>
      </w:r>
      <w:r>
        <w:rPr>
          <w:rFonts w:ascii="Arial" w:eastAsia="Tahoma" w:hAnsi="Arial" w:cs="Arial"/>
          <w:sz w:val="28"/>
          <w:szCs w:val="28"/>
        </w:rPr>
        <w:t xml:space="preserve"> en la Ciudad de Santiago de Cali.</w:t>
      </w:r>
    </w:p>
    <w:p w14:paraId="730CBEDD" w14:textId="77777777" w:rsidR="003834F1" w:rsidRDefault="003834F1" w:rsidP="003834F1">
      <w:pPr>
        <w:pStyle w:val="Prrafodelista"/>
        <w:spacing w:after="0"/>
        <w:ind w:left="1068"/>
        <w:jc w:val="both"/>
        <w:rPr>
          <w:rFonts w:ascii="Arial" w:eastAsia="Tahoma" w:hAnsi="Arial" w:cs="Arial"/>
          <w:sz w:val="28"/>
          <w:szCs w:val="28"/>
        </w:rPr>
      </w:pPr>
    </w:p>
    <w:p w14:paraId="4B03119B" w14:textId="77777777" w:rsidR="00253A79" w:rsidRDefault="00253A79" w:rsidP="00253A79">
      <w:pPr>
        <w:pStyle w:val="Prrafodelista"/>
        <w:numPr>
          <w:ilvl w:val="0"/>
          <w:numId w:val="26"/>
        </w:numPr>
        <w:spacing w:after="0"/>
        <w:jc w:val="both"/>
        <w:rPr>
          <w:rFonts w:ascii="Arial" w:eastAsia="Tahoma" w:hAnsi="Arial" w:cs="Arial"/>
          <w:sz w:val="28"/>
          <w:szCs w:val="28"/>
        </w:rPr>
      </w:pPr>
      <w:r w:rsidRPr="00253A79">
        <w:rPr>
          <w:rFonts w:ascii="Arial" w:eastAsia="Tahoma" w:hAnsi="Arial" w:cs="Arial"/>
          <w:sz w:val="28"/>
          <w:szCs w:val="28"/>
        </w:rPr>
        <w:t>Ejercer el control político los diversos organismos de la Alcaldía Municipal de Santiago de Cali en relación con la formulación y desarrollo de planes, programas, proyectos y políticas públicas dirigidas al reconocimiento, promoción, realización, ampliación, protección y restitución de los derechos civiles, políticos, económicos, sociales y culturales de las</w:t>
      </w:r>
      <w:r w:rsidR="0055531F">
        <w:rPr>
          <w:rFonts w:ascii="Arial" w:eastAsia="Tahoma" w:hAnsi="Arial" w:cs="Arial"/>
          <w:sz w:val="28"/>
          <w:szCs w:val="28"/>
        </w:rPr>
        <w:t xml:space="preserve"> mujeres</w:t>
      </w:r>
      <w:r w:rsidRPr="00253A79">
        <w:rPr>
          <w:rFonts w:ascii="Arial" w:eastAsia="Tahoma" w:hAnsi="Arial" w:cs="Arial"/>
          <w:sz w:val="28"/>
          <w:szCs w:val="28"/>
        </w:rPr>
        <w:t>, así como el seguimiento a las iniciativas relacionadas con los temas de género</w:t>
      </w:r>
    </w:p>
    <w:p w14:paraId="4FC741BF" w14:textId="77777777" w:rsidR="003834F1" w:rsidRDefault="003834F1" w:rsidP="003834F1">
      <w:pPr>
        <w:pStyle w:val="Prrafodelista"/>
        <w:spacing w:after="0"/>
        <w:ind w:left="1068"/>
        <w:jc w:val="both"/>
        <w:rPr>
          <w:rFonts w:ascii="Arial" w:eastAsia="Tahoma" w:hAnsi="Arial" w:cs="Arial"/>
          <w:sz w:val="28"/>
          <w:szCs w:val="28"/>
        </w:rPr>
      </w:pPr>
    </w:p>
    <w:p w14:paraId="2A321F72" w14:textId="77777777" w:rsidR="003834F1" w:rsidRDefault="003834F1" w:rsidP="00253A79">
      <w:pPr>
        <w:pStyle w:val="Prrafodelista"/>
        <w:numPr>
          <w:ilvl w:val="0"/>
          <w:numId w:val="26"/>
        </w:numPr>
        <w:spacing w:after="0"/>
        <w:jc w:val="both"/>
        <w:rPr>
          <w:rFonts w:ascii="Arial" w:eastAsia="Tahoma" w:hAnsi="Arial" w:cs="Arial"/>
          <w:sz w:val="28"/>
          <w:szCs w:val="28"/>
        </w:rPr>
      </w:pPr>
      <w:r w:rsidRPr="003834F1">
        <w:rPr>
          <w:rFonts w:ascii="Arial" w:eastAsia="Tahoma" w:hAnsi="Arial" w:cs="Arial"/>
          <w:sz w:val="28"/>
          <w:szCs w:val="28"/>
        </w:rPr>
        <w:t xml:space="preserve">Proponer y velar para que en el proceso de discusión y aprobación del Plan </w:t>
      </w:r>
      <w:r>
        <w:rPr>
          <w:rFonts w:ascii="Arial" w:eastAsia="Tahoma" w:hAnsi="Arial" w:cs="Arial"/>
          <w:sz w:val="28"/>
          <w:szCs w:val="28"/>
        </w:rPr>
        <w:t>Municipal</w:t>
      </w:r>
      <w:r w:rsidRPr="003834F1">
        <w:rPr>
          <w:rFonts w:ascii="Arial" w:eastAsia="Tahoma" w:hAnsi="Arial" w:cs="Arial"/>
          <w:sz w:val="28"/>
          <w:szCs w:val="28"/>
        </w:rPr>
        <w:t xml:space="preserve"> de Desarrollo y del Presupuesto</w:t>
      </w:r>
      <w:r>
        <w:rPr>
          <w:rFonts w:ascii="Arial" w:eastAsia="Tahoma" w:hAnsi="Arial" w:cs="Arial"/>
          <w:sz w:val="28"/>
          <w:szCs w:val="28"/>
        </w:rPr>
        <w:t xml:space="preserve"> Municipal</w:t>
      </w:r>
      <w:r w:rsidRPr="003834F1">
        <w:rPr>
          <w:rFonts w:ascii="Arial" w:eastAsia="Tahoma" w:hAnsi="Arial" w:cs="Arial"/>
          <w:sz w:val="28"/>
          <w:szCs w:val="28"/>
        </w:rPr>
        <w:t>, se incluyan programas, proyectos y acciones que hagan efectiva la realización de los derechos civiles, políticos, económicos, sociales y culturales de las mujeres.</w:t>
      </w:r>
    </w:p>
    <w:p w14:paraId="5FED10D5" w14:textId="77777777" w:rsidR="003834F1" w:rsidRPr="00253A79" w:rsidRDefault="003834F1" w:rsidP="003834F1">
      <w:pPr>
        <w:pStyle w:val="Prrafodelista"/>
        <w:spacing w:after="0"/>
        <w:ind w:left="1068"/>
        <w:jc w:val="both"/>
        <w:rPr>
          <w:rFonts w:ascii="Arial" w:eastAsia="Tahoma" w:hAnsi="Arial" w:cs="Arial"/>
          <w:sz w:val="28"/>
          <w:szCs w:val="28"/>
        </w:rPr>
      </w:pPr>
    </w:p>
    <w:p w14:paraId="6A87A740" w14:textId="0524BB50" w:rsidR="005A67D7" w:rsidRPr="005A67D7" w:rsidRDefault="00253A79" w:rsidP="005A67D7">
      <w:pPr>
        <w:pStyle w:val="Prrafodelista"/>
        <w:numPr>
          <w:ilvl w:val="0"/>
          <w:numId w:val="26"/>
        </w:numPr>
        <w:spacing w:after="0"/>
        <w:jc w:val="both"/>
        <w:rPr>
          <w:rFonts w:ascii="Arial" w:eastAsia="Tahoma" w:hAnsi="Arial" w:cs="Arial"/>
          <w:sz w:val="28"/>
          <w:szCs w:val="28"/>
        </w:rPr>
      </w:pPr>
      <w:r w:rsidRPr="00253A79">
        <w:rPr>
          <w:rFonts w:ascii="Arial" w:eastAsia="Tahoma" w:hAnsi="Arial" w:cs="Arial"/>
          <w:sz w:val="28"/>
          <w:szCs w:val="28"/>
        </w:rPr>
        <w:t>Promover</w:t>
      </w:r>
      <w:r w:rsidR="0055531F">
        <w:rPr>
          <w:rFonts w:ascii="Arial" w:eastAsia="Tahoma" w:hAnsi="Arial" w:cs="Arial"/>
          <w:sz w:val="28"/>
          <w:szCs w:val="28"/>
        </w:rPr>
        <w:t xml:space="preserve"> e incentivar</w:t>
      </w:r>
      <w:r w:rsidRPr="00253A79">
        <w:rPr>
          <w:rFonts w:ascii="Arial" w:eastAsia="Tahoma" w:hAnsi="Arial" w:cs="Arial"/>
          <w:sz w:val="28"/>
          <w:szCs w:val="28"/>
        </w:rPr>
        <w:t xml:space="preserve"> la participación de las mujeres en los cargos de el</w:t>
      </w:r>
      <w:r w:rsidR="00166630">
        <w:rPr>
          <w:rFonts w:ascii="Arial" w:eastAsia="Tahoma" w:hAnsi="Arial" w:cs="Arial"/>
          <w:sz w:val="28"/>
          <w:szCs w:val="28"/>
        </w:rPr>
        <w:t>ección popular y de designación</w:t>
      </w:r>
      <w:r w:rsidR="005A67D7">
        <w:rPr>
          <w:rFonts w:ascii="Arial" w:eastAsia="Tahoma" w:hAnsi="Arial" w:cs="Arial"/>
          <w:sz w:val="28"/>
          <w:szCs w:val="28"/>
        </w:rPr>
        <w:t>.</w:t>
      </w:r>
    </w:p>
    <w:p w14:paraId="69FD83AC" w14:textId="77777777" w:rsidR="003834F1" w:rsidRPr="00253A79" w:rsidRDefault="003834F1" w:rsidP="003834F1">
      <w:pPr>
        <w:pStyle w:val="Prrafodelista"/>
        <w:spacing w:after="0"/>
        <w:ind w:left="1068"/>
        <w:jc w:val="both"/>
        <w:rPr>
          <w:rFonts w:ascii="Arial" w:eastAsia="Tahoma" w:hAnsi="Arial" w:cs="Arial"/>
          <w:sz w:val="28"/>
          <w:szCs w:val="28"/>
        </w:rPr>
      </w:pPr>
    </w:p>
    <w:p w14:paraId="3DB14470" w14:textId="77777777" w:rsidR="00253A79" w:rsidRDefault="00253A79" w:rsidP="00253A79">
      <w:pPr>
        <w:pStyle w:val="Prrafodelista"/>
        <w:numPr>
          <w:ilvl w:val="0"/>
          <w:numId w:val="26"/>
        </w:numPr>
        <w:spacing w:after="0"/>
        <w:jc w:val="both"/>
        <w:rPr>
          <w:rFonts w:ascii="Arial" w:eastAsia="Tahoma" w:hAnsi="Arial" w:cs="Arial"/>
          <w:sz w:val="28"/>
          <w:szCs w:val="28"/>
        </w:rPr>
      </w:pPr>
      <w:r w:rsidRPr="00253A79">
        <w:rPr>
          <w:rFonts w:ascii="Arial" w:eastAsia="Tahoma" w:hAnsi="Arial" w:cs="Arial"/>
          <w:sz w:val="28"/>
          <w:szCs w:val="28"/>
        </w:rPr>
        <w:t>Ser interlocutoras de las organizaciones y grupos de mujeres establecidas en la ciudad.</w:t>
      </w:r>
    </w:p>
    <w:p w14:paraId="549B4631" w14:textId="77777777" w:rsidR="003834F1" w:rsidRDefault="003834F1" w:rsidP="003834F1">
      <w:pPr>
        <w:pStyle w:val="Prrafodelista"/>
        <w:spacing w:after="0"/>
        <w:ind w:left="1068"/>
        <w:jc w:val="both"/>
        <w:rPr>
          <w:rFonts w:ascii="Arial" w:eastAsia="Tahoma" w:hAnsi="Arial" w:cs="Arial"/>
          <w:sz w:val="28"/>
          <w:szCs w:val="28"/>
        </w:rPr>
      </w:pPr>
    </w:p>
    <w:p w14:paraId="63E0A6E8" w14:textId="77777777" w:rsidR="00166630" w:rsidRDefault="00166630" w:rsidP="00253A79">
      <w:pPr>
        <w:pStyle w:val="Prrafodelista"/>
        <w:numPr>
          <w:ilvl w:val="0"/>
          <w:numId w:val="26"/>
        </w:numPr>
        <w:spacing w:after="0"/>
        <w:jc w:val="both"/>
        <w:rPr>
          <w:rFonts w:ascii="Arial" w:eastAsia="Tahoma" w:hAnsi="Arial" w:cs="Arial"/>
          <w:sz w:val="28"/>
          <w:szCs w:val="28"/>
        </w:rPr>
      </w:pPr>
      <w:r w:rsidRPr="00166630">
        <w:rPr>
          <w:rFonts w:ascii="Arial" w:eastAsia="Tahoma" w:hAnsi="Arial" w:cs="Arial"/>
          <w:sz w:val="28"/>
          <w:szCs w:val="28"/>
        </w:rPr>
        <w:t>Promover y celebrar audiencias públicas, foros, seminarios, simposios, encuentros, mesas de trabajo, conversatorios y demás estrategias de comunicación para desarrollar, informar y divulgar los temas relacionados con los derechos de las mujeres</w:t>
      </w:r>
      <w:r>
        <w:rPr>
          <w:rFonts w:ascii="Arial" w:eastAsia="Tahoma" w:hAnsi="Arial" w:cs="Arial"/>
          <w:sz w:val="28"/>
          <w:szCs w:val="28"/>
        </w:rPr>
        <w:t>.</w:t>
      </w:r>
    </w:p>
    <w:p w14:paraId="3C6FFBB5" w14:textId="77777777" w:rsidR="003834F1" w:rsidRPr="00253A79" w:rsidRDefault="003834F1" w:rsidP="003834F1">
      <w:pPr>
        <w:pStyle w:val="Prrafodelista"/>
        <w:spacing w:after="0"/>
        <w:ind w:left="1068"/>
        <w:jc w:val="both"/>
        <w:rPr>
          <w:rFonts w:ascii="Arial" w:eastAsia="Tahoma" w:hAnsi="Arial" w:cs="Arial"/>
          <w:sz w:val="28"/>
          <w:szCs w:val="28"/>
        </w:rPr>
      </w:pPr>
    </w:p>
    <w:p w14:paraId="2F181809" w14:textId="77777777" w:rsidR="00253A79" w:rsidRDefault="00253A79" w:rsidP="00253A79">
      <w:pPr>
        <w:pStyle w:val="Prrafodelista"/>
        <w:numPr>
          <w:ilvl w:val="0"/>
          <w:numId w:val="26"/>
        </w:numPr>
        <w:spacing w:after="0"/>
        <w:jc w:val="both"/>
        <w:rPr>
          <w:rFonts w:ascii="Arial" w:eastAsia="Tahoma" w:hAnsi="Arial" w:cs="Arial"/>
          <w:sz w:val="28"/>
          <w:szCs w:val="28"/>
        </w:rPr>
      </w:pPr>
      <w:r w:rsidRPr="00253A79">
        <w:rPr>
          <w:rFonts w:ascii="Arial" w:eastAsia="Tahoma" w:hAnsi="Arial" w:cs="Arial"/>
          <w:sz w:val="28"/>
          <w:szCs w:val="28"/>
        </w:rPr>
        <w:t xml:space="preserve">Hacer seguimiento a los procesos de verdad justicia y reparación para los delitos cometidos contra las mujeres </w:t>
      </w:r>
      <w:r w:rsidRPr="00253A79">
        <w:rPr>
          <w:rFonts w:ascii="Arial" w:eastAsia="Tahoma" w:hAnsi="Arial" w:cs="Arial"/>
          <w:sz w:val="28"/>
          <w:szCs w:val="28"/>
        </w:rPr>
        <w:lastRenderedPageBreak/>
        <w:t>durante el conflicto armado interno en sus territorios/ a los que haya lugar.</w:t>
      </w:r>
    </w:p>
    <w:p w14:paraId="4A5EDD79" w14:textId="77777777" w:rsidR="003834F1" w:rsidRDefault="003834F1" w:rsidP="003834F1">
      <w:pPr>
        <w:pStyle w:val="Prrafodelista"/>
        <w:spacing w:after="0"/>
        <w:ind w:left="1068"/>
        <w:jc w:val="both"/>
        <w:rPr>
          <w:rFonts w:ascii="Arial" w:eastAsia="Tahoma" w:hAnsi="Arial" w:cs="Arial"/>
          <w:sz w:val="28"/>
          <w:szCs w:val="28"/>
        </w:rPr>
      </w:pPr>
    </w:p>
    <w:p w14:paraId="34633A62" w14:textId="77777777" w:rsidR="00166630" w:rsidRDefault="00166630" w:rsidP="00253A79">
      <w:pPr>
        <w:pStyle w:val="Prrafodelista"/>
        <w:numPr>
          <w:ilvl w:val="0"/>
          <w:numId w:val="26"/>
        </w:numPr>
        <w:spacing w:after="0"/>
        <w:jc w:val="both"/>
        <w:rPr>
          <w:rFonts w:ascii="Arial" w:eastAsia="Tahoma" w:hAnsi="Arial" w:cs="Arial"/>
          <w:sz w:val="28"/>
          <w:szCs w:val="28"/>
        </w:rPr>
      </w:pPr>
      <w:r w:rsidRPr="00166630">
        <w:rPr>
          <w:rFonts w:ascii="Arial" w:eastAsia="Tahoma" w:hAnsi="Arial" w:cs="Arial"/>
          <w:sz w:val="28"/>
          <w:szCs w:val="28"/>
        </w:rPr>
        <w:t>Hacer seguimiento sobre los resultados de los procesos de investigación y/o sanción existentes en los distintos entes de control, relacionados con las violaciones de los derechos civiles, políticos, económicos, sociales, culturales y a la integridad física y sexual de las mujeres.</w:t>
      </w:r>
    </w:p>
    <w:p w14:paraId="5DC389C2" w14:textId="77777777" w:rsidR="003834F1" w:rsidRDefault="003834F1" w:rsidP="003834F1">
      <w:pPr>
        <w:pStyle w:val="Prrafodelista"/>
        <w:spacing w:after="0"/>
        <w:ind w:left="1068"/>
        <w:jc w:val="both"/>
        <w:rPr>
          <w:rFonts w:ascii="Arial" w:eastAsia="Tahoma" w:hAnsi="Arial" w:cs="Arial"/>
          <w:sz w:val="28"/>
          <w:szCs w:val="28"/>
        </w:rPr>
      </w:pPr>
    </w:p>
    <w:p w14:paraId="3188AE3F" w14:textId="4A7B3EAA" w:rsidR="00166630" w:rsidRDefault="00166630" w:rsidP="00253A79">
      <w:pPr>
        <w:pStyle w:val="Prrafodelista"/>
        <w:numPr>
          <w:ilvl w:val="0"/>
          <w:numId w:val="26"/>
        </w:numPr>
        <w:spacing w:after="0"/>
        <w:jc w:val="both"/>
        <w:rPr>
          <w:rFonts w:ascii="Arial" w:eastAsia="Tahoma" w:hAnsi="Arial" w:cs="Arial"/>
          <w:sz w:val="28"/>
          <w:szCs w:val="28"/>
        </w:rPr>
      </w:pPr>
      <w:r w:rsidRPr="00166630">
        <w:rPr>
          <w:rFonts w:ascii="Arial" w:eastAsia="Tahoma" w:hAnsi="Arial" w:cs="Arial"/>
          <w:sz w:val="28"/>
          <w:szCs w:val="28"/>
        </w:rPr>
        <w:t xml:space="preserve">Tramitar ante las Comisiones Permanentes las observaciones, adiciones y modificaciones </w:t>
      </w:r>
      <w:r>
        <w:rPr>
          <w:rFonts w:ascii="Arial" w:eastAsia="Tahoma" w:hAnsi="Arial" w:cs="Arial"/>
          <w:sz w:val="28"/>
          <w:szCs w:val="28"/>
        </w:rPr>
        <w:t xml:space="preserve"> que consideren pertinentes o </w:t>
      </w:r>
      <w:r w:rsidRPr="00166630">
        <w:rPr>
          <w:rFonts w:ascii="Arial" w:eastAsia="Tahoma" w:hAnsi="Arial" w:cs="Arial"/>
          <w:sz w:val="28"/>
          <w:szCs w:val="28"/>
        </w:rPr>
        <w:t>que por escrito hagan llegar a la Comisión</w:t>
      </w:r>
      <w:r w:rsidR="0055531F">
        <w:rPr>
          <w:rFonts w:ascii="Arial" w:eastAsia="Tahoma" w:hAnsi="Arial" w:cs="Arial"/>
          <w:sz w:val="28"/>
          <w:szCs w:val="28"/>
        </w:rPr>
        <w:t xml:space="preserve"> </w:t>
      </w:r>
      <w:r w:rsidRPr="00166630">
        <w:rPr>
          <w:rFonts w:ascii="Arial" w:eastAsia="Tahoma" w:hAnsi="Arial" w:cs="Arial"/>
          <w:sz w:val="28"/>
          <w:szCs w:val="28"/>
        </w:rPr>
        <w:t>para la Equidad de la Mujer, las y los ciudadanos con respecto a proyectos de acuerdo alusivos a los derechos humanos, civiles, políticos, económicos, sociales y culturales de las mujeres.</w:t>
      </w:r>
    </w:p>
    <w:p w14:paraId="63916766" w14:textId="77777777" w:rsidR="003834F1" w:rsidRDefault="003834F1" w:rsidP="003834F1">
      <w:pPr>
        <w:pStyle w:val="Prrafodelista"/>
        <w:spacing w:after="0"/>
        <w:ind w:left="1068"/>
        <w:jc w:val="both"/>
        <w:rPr>
          <w:rFonts w:ascii="Arial" w:eastAsia="Tahoma" w:hAnsi="Arial" w:cs="Arial"/>
          <w:sz w:val="28"/>
          <w:szCs w:val="28"/>
        </w:rPr>
      </w:pPr>
    </w:p>
    <w:p w14:paraId="5C389CF4" w14:textId="77777777" w:rsidR="003834F1" w:rsidRDefault="003834F1" w:rsidP="00253A79">
      <w:pPr>
        <w:pStyle w:val="Prrafodelista"/>
        <w:numPr>
          <w:ilvl w:val="0"/>
          <w:numId w:val="26"/>
        </w:numPr>
        <w:spacing w:after="0"/>
        <w:jc w:val="both"/>
        <w:rPr>
          <w:rFonts w:ascii="Arial" w:eastAsia="Tahoma" w:hAnsi="Arial" w:cs="Arial"/>
          <w:sz w:val="28"/>
          <w:szCs w:val="28"/>
        </w:rPr>
      </w:pPr>
      <w:r w:rsidRPr="003834F1">
        <w:rPr>
          <w:rFonts w:ascii="Arial" w:eastAsia="Tahoma" w:hAnsi="Arial" w:cs="Arial"/>
          <w:sz w:val="28"/>
          <w:szCs w:val="28"/>
        </w:rPr>
        <w:t>Conferir menciones honoríficas y reconocimientos a la labor desarrollada por organizaciones sociales y/o personalidades a favor de la defensa, promoción y realización de los derechos civiles, políticos, económicos, sociales y culturales de las mujeres.</w:t>
      </w:r>
    </w:p>
    <w:p w14:paraId="02EA21DF" w14:textId="77777777" w:rsidR="003834F1" w:rsidRPr="00253A79" w:rsidRDefault="003834F1" w:rsidP="003834F1">
      <w:pPr>
        <w:pStyle w:val="Prrafodelista"/>
        <w:spacing w:after="0"/>
        <w:ind w:left="1068"/>
        <w:jc w:val="both"/>
        <w:rPr>
          <w:rFonts w:ascii="Arial" w:eastAsia="Tahoma" w:hAnsi="Arial" w:cs="Arial"/>
          <w:sz w:val="28"/>
          <w:szCs w:val="28"/>
        </w:rPr>
      </w:pPr>
    </w:p>
    <w:p w14:paraId="57F4AF1C" w14:textId="77777777" w:rsidR="005A67D7" w:rsidRDefault="00253A79" w:rsidP="005A67D7">
      <w:pPr>
        <w:pStyle w:val="Prrafodelista"/>
        <w:numPr>
          <w:ilvl w:val="0"/>
          <w:numId w:val="26"/>
        </w:numPr>
        <w:spacing w:after="0"/>
        <w:jc w:val="both"/>
        <w:rPr>
          <w:rFonts w:ascii="Arial" w:eastAsia="Tahoma" w:hAnsi="Arial" w:cs="Arial"/>
          <w:sz w:val="28"/>
          <w:szCs w:val="28"/>
        </w:rPr>
      </w:pPr>
      <w:r>
        <w:rPr>
          <w:rFonts w:ascii="Arial" w:eastAsia="Tahoma" w:hAnsi="Arial" w:cs="Arial"/>
          <w:sz w:val="28"/>
          <w:szCs w:val="28"/>
        </w:rPr>
        <w:t>Las demás que le asigne la ley o reciba por Delegación de la Mesa Directiva del Concejo Municipal de Santiago de Cali.</w:t>
      </w:r>
    </w:p>
    <w:p w14:paraId="60EEA441" w14:textId="77777777" w:rsidR="005A67D7" w:rsidRPr="005A67D7" w:rsidRDefault="005A67D7" w:rsidP="005A67D7">
      <w:pPr>
        <w:pStyle w:val="Prrafodelista"/>
        <w:rPr>
          <w:rFonts w:ascii="Arial" w:eastAsia="Times New Roman" w:hAnsi="Arial" w:cs="Arial"/>
          <w:color w:val="FF0000"/>
          <w:sz w:val="23"/>
          <w:szCs w:val="23"/>
          <w:lang w:eastAsia="es-ES_tradnl"/>
        </w:rPr>
      </w:pPr>
    </w:p>
    <w:p w14:paraId="792D1895" w14:textId="77777777" w:rsidR="005A67D7" w:rsidRDefault="001704AB" w:rsidP="005A67D7">
      <w:pPr>
        <w:pStyle w:val="Prrafodelista"/>
        <w:numPr>
          <w:ilvl w:val="0"/>
          <w:numId w:val="26"/>
        </w:numPr>
        <w:spacing w:after="0"/>
        <w:jc w:val="both"/>
        <w:rPr>
          <w:rFonts w:ascii="Arial" w:eastAsia="Tahoma" w:hAnsi="Arial" w:cs="Arial"/>
          <w:sz w:val="28"/>
          <w:szCs w:val="28"/>
        </w:rPr>
      </w:pPr>
      <w:r w:rsidRPr="005A67D7">
        <w:rPr>
          <w:rFonts w:ascii="Arial" w:eastAsia="Tahoma" w:hAnsi="Arial" w:cs="Arial"/>
          <w:sz w:val="28"/>
          <w:szCs w:val="28"/>
        </w:rPr>
        <w:t xml:space="preserve">Trabajar articuladamente con la Comisión Legal para la Equidad de la Mujer del Congreso de la República en </w:t>
      </w:r>
      <w:proofErr w:type="spellStart"/>
      <w:r w:rsidRPr="005A67D7">
        <w:rPr>
          <w:rFonts w:ascii="Arial" w:eastAsia="Tahoma" w:hAnsi="Arial" w:cs="Arial"/>
          <w:sz w:val="28"/>
          <w:szCs w:val="28"/>
        </w:rPr>
        <w:t>inciativas</w:t>
      </w:r>
      <w:proofErr w:type="spellEnd"/>
      <w:r w:rsidRPr="005A67D7">
        <w:rPr>
          <w:rFonts w:ascii="Arial" w:eastAsia="Tahoma" w:hAnsi="Arial" w:cs="Arial"/>
          <w:sz w:val="28"/>
          <w:szCs w:val="28"/>
        </w:rPr>
        <w:t xml:space="preserve"> que contribuyan a la defensa y fortalecimiento de los derechos y libertades de las mujeres en Colombia.</w:t>
      </w:r>
    </w:p>
    <w:p w14:paraId="52150297" w14:textId="77777777" w:rsidR="005A67D7" w:rsidRPr="005A67D7" w:rsidRDefault="005A67D7" w:rsidP="005A67D7">
      <w:pPr>
        <w:pStyle w:val="Prrafodelista"/>
        <w:rPr>
          <w:rFonts w:ascii="Arial" w:eastAsia="Times New Roman" w:hAnsi="Arial" w:cs="Arial"/>
          <w:color w:val="FF0000"/>
          <w:sz w:val="23"/>
          <w:szCs w:val="23"/>
          <w:lang w:eastAsia="es-ES_tradnl"/>
        </w:rPr>
      </w:pPr>
    </w:p>
    <w:p w14:paraId="6BD8E05F" w14:textId="1D54E4B7" w:rsidR="001704AB" w:rsidRDefault="001704AB" w:rsidP="00AB0526">
      <w:pPr>
        <w:pStyle w:val="Prrafodelista"/>
        <w:numPr>
          <w:ilvl w:val="0"/>
          <w:numId w:val="26"/>
        </w:numPr>
        <w:spacing w:after="0"/>
        <w:jc w:val="both"/>
        <w:rPr>
          <w:rFonts w:ascii="Arial" w:eastAsia="Tahoma" w:hAnsi="Arial" w:cs="Arial"/>
          <w:sz w:val="28"/>
          <w:szCs w:val="28"/>
        </w:rPr>
      </w:pPr>
      <w:r w:rsidRPr="005A67D7">
        <w:rPr>
          <w:rFonts w:ascii="Arial" w:eastAsia="Tahoma" w:hAnsi="Arial" w:cs="Arial"/>
          <w:sz w:val="28"/>
          <w:szCs w:val="28"/>
        </w:rPr>
        <w:t>Solicitar el acompañamiento interinstitucional de organismos municipales, nacionales e internacionales, entidades públicas o privadas y asociaciones de mujeres para el desarrollo de su misión institucional, desarrollar proyectos de investigación, de promoción, defensa y divulgación de los derechos civiles, políticos, económicos, sociales y culturales de las mujeres</w:t>
      </w:r>
      <w:r w:rsidRPr="00AB0526">
        <w:rPr>
          <w:rFonts w:ascii="Arial" w:eastAsia="Tahoma" w:hAnsi="Arial" w:cs="Arial"/>
          <w:sz w:val="28"/>
          <w:szCs w:val="28"/>
        </w:rPr>
        <w:t>.</w:t>
      </w:r>
    </w:p>
    <w:p w14:paraId="3EC6DF40" w14:textId="77777777" w:rsidR="00AB0526" w:rsidRPr="00AB0526" w:rsidRDefault="00AB0526" w:rsidP="00AB0526">
      <w:pPr>
        <w:pStyle w:val="Prrafodelista"/>
        <w:rPr>
          <w:rFonts w:ascii="Arial" w:eastAsia="Tahoma" w:hAnsi="Arial" w:cs="Arial"/>
          <w:sz w:val="28"/>
          <w:szCs w:val="28"/>
        </w:rPr>
      </w:pPr>
    </w:p>
    <w:p w14:paraId="5CD6FD78" w14:textId="2647EA0C" w:rsidR="00AB0526" w:rsidRDefault="00AB0526" w:rsidP="00AB0526">
      <w:pPr>
        <w:pStyle w:val="Prrafodelista"/>
        <w:numPr>
          <w:ilvl w:val="0"/>
          <w:numId w:val="26"/>
        </w:numPr>
        <w:spacing w:after="0"/>
        <w:jc w:val="both"/>
        <w:rPr>
          <w:rFonts w:ascii="Arial" w:eastAsia="Tahoma" w:hAnsi="Arial" w:cs="Arial"/>
          <w:sz w:val="28"/>
          <w:szCs w:val="28"/>
        </w:rPr>
      </w:pPr>
      <w:r>
        <w:rPr>
          <w:rFonts w:ascii="Arial" w:eastAsia="Tahoma" w:hAnsi="Arial" w:cs="Arial"/>
          <w:sz w:val="28"/>
          <w:szCs w:val="28"/>
        </w:rPr>
        <w:t>Darse su propio Reglamento.</w:t>
      </w:r>
    </w:p>
    <w:p w14:paraId="2FEA97A4" w14:textId="77777777" w:rsidR="00AB0526" w:rsidRPr="00AB0526" w:rsidRDefault="00AB0526" w:rsidP="00AB0526">
      <w:pPr>
        <w:pStyle w:val="Prrafodelista"/>
        <w:spacing w:after="0"/>
        <w:ind w:left="1068"/>
        <w:jc w:val="both"/>
        <w:rPr>
          <w:rFonts w:ascii="Arial" w:eastAsia="Tahoma" w:hAnsi="Arial" w:cs="Arial"/>
          <w:sz w:val="28"/>
          <w:szCs w:val="28"/>
        </w:rPr>
      </w:pPr>
    </w:p>
    <w:p w14:paraId="42A57585" w14:textId="26724B9F" w:rsidR="00AB0526" w:rsidRDefault="003834F1" w:rsidP="00AB0526">
      <w:pPr>
        <w:spacing w:after="0"/>
        <w:jc w:val="both"/>
        <w:rPr>
          <w:rFonts w:ascii="Arial" w:eastAsia="Tahoma" w:hAnsi="Arial" w:cs="Arial"/>
          <w:sz w:val="28"/>
          <w:szCs w:val="28"/>
          <w:lang w:val="es-CO" w:eastAsia="en-US"/>
        </w:rPr>
      </w:pPr>
      <w:r>
        <w:rPr>
          <w:rFonts w:ascii="Arial" w:eastAsia="Tahoma" w:hAnsi="Arial" w:cs="Arial"/>
          <w:b/>
          <w:sz w:val="28"/>
          <w:szCs w:val="28"/>
        </w:rPr>
        <w:lastRenderedPageBreak/>
        <w:t>ARTICULO 6</w:t>
      </w:r>
      <w:r w:rsidRPr="00183D45">
        <w:rPr>
          <w:rFonts w:ascii="Arial" w:eastAsia="Tahoma" w:hAnsi="Arial" w:cs="Arial"/>
          <w:b/>
          <w:sz w:val="28"/>
          <w:szCs w:val="28"/>
        </w:rPr>
        <w:t>°.</w:t>
      </w:r>
      <w:r w:rsidR="00813CD6">
        <w:rPr>
          <w:rFonts w:ascii="Arial" w:eastAsia="Tahoma" w:hAnsi="Arial" w:cs="Arial"/>
          <w:b/>
          <w:sz w:val="28"/>
          <w:szCs w:val="28"/>
        </w:rPr>
        <w:t xml:space="preserve"> </w:t>
      </w:r>
      <w:r w:rsidR="00AB0526">
        <w:rPr>
          <w:rFonts w:ascii="Arial" w:eastAsia="Tahoma" w:hAnsi="Arial" w:cs="Arial"/>
          <w:b/>
          <w:sz w:val="28"/>
          <w:szCs w:val="28"/>
        </w:rPr>
        <w:t>INSTALACIÓN Y SESIONES.</w:t>
      </w:r>
      <w:r w:rsidR="00AB0526" w:rsidRPr="00183D45">
        <w:rPr>
          <w:rFonts w:ascii="Arial" w:eastAsia="Tahoma" w:hAnsi="Arial" w:cs="Arial"/>
          <w:b/>
          <w:sz w:val="28"/>
          <w:szCs w:val="28"/>
        </w:rPr>
        <w:t xml:space="preserve"> </w:t>
      </w:r>
      <w:r w:rsidR="00AB0526" w:rsidRPr="003834F1">
        <w:rPr>
          <w:rFonts w:ascii="Arial" w:eastAsia="Tahoma" w:hAnsi="Arial" w:cs="Arial"/>
          <w:sz w:val="28"/>
          <w:szCs w:val="28"/>
          <w:lang w:val="es-CO" w:eastAsia="en-US"/>
        </w:rPr>
        <w:t>La Comisión</w:t>
      </w:r>
      <w:r w:rsidR="00AB0526">
        <w:rPr>
          <w:rFonts w:ascii="Arial" w:eastAsia="Tahoma" w:hAnsi="Arial" w:cs="Arial"/>
          <w:sz w:val="28"/>
          <w:szCs w:val="28"/>
          <w:lang w:val="es-CO" w:eastAsia="en-US"/>
        </w:rPr>
        <w:t xml:space="preserve"> </w:t>
      </w:r>
      <w:r w:rsidR="00AB0526" w:rsidRPr="003834F1">
        <w:rPr>
          <w:rFonts w:ascii="Arial" w:eastAsia="Tahoma" w:hAnsi="Arial" w:cs="Arial"/>
          <w:sz w:val="28"/>
          <w:szCs w:val="28"/>
          <w:lang w:val="es-CO" w:eastAsia="en-US"/>
        </w:rPr>
        <w:t>Legal</w:t>
      </w:r>
      <w:r w:rsidR="00AB0526">
        <w:rPr>
          <w:rFonts w:ascii="Arial" w:eastAsia="Tahoma" w:hAnsi="Arial" w:cs="Arial"/>
          <w:sz w:val="28"/>
          <w:szCs w:val="28"/>
          <w:lang w:val="es-CO" w:eastAsia="en-US"/>
        </w:rPr>
        <w:t xml:space="preserve"> </w:t>
      </w:r>
      <w:r w:rsidR="00AB0526" w:rsidRPr="003834F1">
        <w:rPr>
          <w:rFonts w:ascii="Arial" w:eastAsia="Tahoma" w:hAnsi="Arial" w:cs="Arial"/>
          <w:sz w:val="28"/>
          <w:szCs w:val="28"/>
          <w:lang w:val="es-CO" w:eastAsia="en-US"/>
        </w:rPr>
        <w:t xml:space="preserve">para la Equidad de la Mujer </w:t>
      </w:r>
      <w:r w:rsidR="00AB0526">
        <w:rPr>
          <w:rFonts w:ascii="Arial" w:eastAsia="Tahoma" w:hAnsi="Arial" w:cs="Arial"/>
          <w:sz w:val="28"/>
          <w:szCs w:val="28"/>
          <w:lang w:val="es-CO" w:eastAsia="en-US"/>
        </w:rPr>
        <w:t xml:space="preserve">se instalará </w:t>
      </w:r>
      <w:r w:rsidR="00AB0526" w:rsidRPr="007561DB">
        <w:rPr>
          <w:rFonts w:ascii="Arial" w:eastAsia="Tahoma" w:hAnsi="Arial" w:cs="Arial"/>
          <w:sz w:val="28"/>
          <w:szCs w:val="28"/>
          <w:lang w:val="es-CO" w:eastAsia="en-US"/>
        </w:rPr>
        <w:t>en un lapso no mayor de diez (10) días hábiles después de la instalación de</w:t>
      </w:r>
      <w:r w:rsidR="00AB0526">
        <w:rPr>
          <w:rFonts w:ascii="Arial" w:eastAsia="Tahoma" w:hAnsi="Arial" w:cs="Arial"/>
          <w:sz w:val="28"/>
          <w:szCs w:val="28"/>
          <w:lang w:val="es-CO" w:eastAsia="en-US"/>
        </w:rPr>
        <w:t xml:space="preserve"> la mesa directiva del Concejo Municipal y </w:t>
      </w:r>
      <w:r w:rsidR="00AB0526" w:rsidRPr="003834F1">
        <w:rPr>
          <w:rFonts w:ascii="Arial" w:eastAsia="Tahoma" w:hAnsi="Arial" w:cs="Arial"/>
          <w:sz w:val="28"/>
          <w:szCs w:val="28"/>
          <w:lang w:val="es-CO" w:eastAsia="en-US"/>
        </w:rPr>
        <w:t>se reunirá por convocatoria de su Mesa Directiva, como mínimo una vez al mes o cuando lo considere necesario. Las decisiones de la Comisión serán adoptadas por mayoría simple</w:t>
      </w:r>
      <w:r w:rsidR="00AB0526">
        <w:rPr>
          <w:rFonts w:ascii="Arial" w:eastAsia="Tahoma" w:hAnsi="Arial" w:cs="Arial"/>
          <w:sz w:val="28"/>
          <w:szCs w:val="28"/>
          <w:lang w:val="es-CO" w:eastAsia="en-US"/>
        </w:rPr>
        <w:t>.</w:t>
      </w:r>
    </w:p>
    <w:p w14:paraId="09CBCA23" w14:textId="6A165D1B" w:rsidR="00FC39E5" w:rsidRDefault="00FC39E5" w:rsidP="00AB0526">
      <w:pPr>
        <w:spacing w:after="0"/>
        <w:jc w:val="both"/>
        <w:rPr>
          <w:rFonts w:ascii="Arial" w:eastAsia="Tahoma" w:hAnsi="Arial" w:cs="Arial"/>
          <w:sz w:val="28"/>
          <w:szCs w:val="28"/>
          <w:lang w:val="es-CO" w:eastAsia="en-US"/>
        </w:rPr>
      </w:pPr>
    </w:p>
    <w:p w14:paraId="1409952E" w14:textId="569A39AF" w:rsidR="00FC39E5" w:rsidRDefault="00FC39E5" w:rsidP="00FC39E5">
      <w:pPr>
        <w:spacing w:after="0"/>
        <w:jc w:val="both"/>
        <w:rPr>
          <w:rFonts w:ascii="Arial" w:eastAsia="Tahoma" w:hAnsi="Arial" w:cs="Arial"/>
          <w:sz w:val="28"/>
          <w:szCs w:val="28"/>
          <w:lang w:val="es-CO" w:eastAsia="en-US"/>
        </w:rPr>
      </w:pPr>
      <w:r w:rsidRPr="00FC39E5">
        <w:rPr>
          <w:rFonts w:ascii="Arial" w:eastAsia="Tahoma" w:hAnsi="Arial" w:cs="Arial"/>
          <w:b/>
          <w:bCs/>
          <w:sz w:val="28"/>
          <w:szCs w:val="28"/>
          <w:lang w:val="es-CO" w:eastAsia="en-US"/>
        </w:rPr>
        <w:t>PARAGRAFO TRANSITORIO.</w:t>
      </w:r>
      <w:r>
        <w:rPr>
          <w:rFonts w:ascii="Arial" w:eastAsia="Tahoma" w:hAnsi="Arial" w:cs="Arial"/>
          <w:sz w:val="28"/>
          <w:szCs w:val="28"/>
          <w:lang w:val="es-CO" w:eastAsia="en-US"/>
        </w:rPr>
        <w:t xml:space="preserve"> La primera comisión Legal para la Equidad de la Mujer se instalará en un lapso no mayor de diez (10) días hábiles después de la sanción de este acuerdo.</w:t>
      </w:r>
    </w:p>
    <w:p w14:paraId="38939A8D" w14:textId="2B5C3C66" w:rsidR="00AB0526" w:rsidRDefault="00AB0526" w:rsidP="003834F1">
      <w:pPr>
        <w:spacing w:after="0"/>
        <w:jc w:val="both"/>
        <w:rPr>
          <w:rFonts w:ascii="Arial" w:eastAsia="Tahoma" w:hAnsi="Arial" w:cs="Arial"/>
          <w:sz w:val="28"/>
          <w:szCs w:val="28"/>
          <w:lang w:val="es-CO" w:eastAsia="en-US"/>
        </w:rPr>
      </w:pPr>
    </w:p>
    <w:p w14:paraId="4F5AA5F9" w14:textId="7EE47063" w:rsidR="00AB0526" w:rsidRDefault="00AB0526" w:rsidP="00AB0526">
      <w:pPr>
        <w:spacing w:after="0"/>
        <w:jc w:val="both"/>
        <w:rPr>
          <w:rFonts w:ascii="Arial" w:eastAsia="Tahoma" w:hAnsi="Arial" w:cs="Arial"/>
          <w:sz w:val="28"/>
          <w:szCs w:val="28"/>
          <w:lang w:val="es-CO" w:eastAsia="en-US"/>
        </w:rPr>
      </w:pPr>
      <w:bookmarkStart w:id="5" w:name="_Hlk20741324"/>
      <w:r>
        <w:rPr>
          <w:rFonts w:ascii="Arial" w:eastAsia="Tahoma" w:hAnsi="Arial" w:cs="Arial"/>
          <w:b/>
          <w:sz w:val="28"/>
          <w:szCs w:val="28"/>
        </w:rPr>
        <w:t>ARTICULO 7°</w:t>
      </w:r>
      <w:r w:rsidRPr="00183D45">
        <w:rPr>
          <w:rFonts w:ascii="Arial" w:eastAsia="Tahoma" w:hAnsi="Arial" w:cs="Arial"/>
          <w:b/>
          <w:sz w:val="28"/>
          <w:szCs w:val="28"/>
        </w:rPr>
        <w:t>.</w:t>
      </w:r>
      <w:r>
        <w:rPr>
          <w:rFonts w:ascii="Arial" w:eastAsia="Tahoma" w:hAnsi="Arial" w:cs="Arial"/>
          <w:b/>
          <w:sz w:val="28"/>
          <w:szCs w:val="28"/>
        </w:rPr>
        <w:t xml:space="preserve"> Reglamento Interno. </w:t>
      </w:r>
      <w:bookmarkStart w:id="6" w:name="_Hlk20741338"/>
      <w:r w:rsidRPr="007561DB">
        <w:rPr>
          <w:rFonts w:ascii="Arial" w:eastAsia="Tahoma" w:hAnsi="Arial" w:cs="Arial"/>
          <w:bCs/>
          <w:sz w:val="28"/>
          <w:szCs w:val="28"/>
        </w:rPr>
        <w:t>La Comisión Legal para la Equidad de la Mujer</w:t>
      </w:r>
      <w:r>
        <w:rPr>
          <w:rFonts w:ascii="Arial" w:eastAsia="Tahoma" w:hAnsi="Arial" w:cs="Arial"/>
          <w:bCs/>
          <w:sz w:val="28"/>
          <w:szCs w:val="28"/>
        </w:rPr>
        <w:t xml:space="preserve"> para su correcto funcionamiento</w:t>
      </w:r>
      <w:r>
        <w:rPr>
          <w:rFonts w:ascii="Arial" w:eastAsia="Tahoma" w:hAnsi="Arial" w:cs="Arial"/>
          <w:b/>
          <w:sz w:val="28"/>
          <w:szCs w:val="28"/>
        </w:rPr>
        <w:t xml:space="preserve"> </w:t>
      </w:r>
      <w:r w:rsidRPr="007561DB">
        <w:rPr>
          <w:rFonts w:ascii="Arial" w:eastAsia="Tahoma" w:hAnsi="Arial" w:cs="Arial"/>
          <w:bCs/>
          <w:sz w:val="28"/>
          <w:szCs w:val="28"/>
        </w:rPr>
        <w:t>se dará su propio reglamento</w:t>
      </w:r>
      <w:r>
        <w:rPr>
          <w:rFonts w:ascii="Arial" w:eastAsia="Tahoma" w:hAnsi="Arial" w:cs="Arial"/>
          <w:bCs/>
          <w:sz w:val="28"/>
          <w:szCs w:val="28"/>
        </w:rPr>
        <w:t>,</w:t>
      </w:r>
      <w:r w:rsidRPr="007561DB">
        <w:rPr>
          <w:rFonts w:ascii="Arial" w:eastAsia="Tahoma" w:hAnsi="Arial" w:cs="Arial"/>
          <w:bCs/>
          <w:sz w:val="28"/>
          <w:szCs w:val="28"/>
        </w:rPr>
        <w:t xml:space="preserve"> donde </w:t>
      </w:r>
      <w:r>
        <w:rPr>
          <w:rFonts w:ascii="Arial" w:eastAsia="Tahoma" w:hAnsi="Arial" w:cs="Arial"/>
          <w:bCs/>
          <w:sz w:val="28"/>
          <w:szCs w:val="28"/>
        </w:rPr>
        <w:t>adoptará lo estipulado en el presente acuerdo y</w:t>
      </w:r>
      <w:r w:rsidR="002C3894">
        <w:rPr>
          <w:rFonts w:ascii="Arial" w:eastAsia="Tahoma" w:hAnsi="Arial" w:cs="Arial"/>
          <w:bCs/>
          <w:sz w:val="28"/>
          <w:szCs w:val="28"/>
        </w:rPr>
        <w:t xml:space="preserve"> reglamentará</w:t>
      </w:r>
      <w:r>
        <w:rPr>
          <w:rFonts w:ascii="Arial" w:eastAsia="Tahoma" w:hAnsi="Arial" w:cs="Arial"/>
          <w:bCs/>
          <w:sz w:val="28"/>
          <w:szCs w:val="28"/>
        </w:rPr>
        <w:t xml:space="preserve"> </w:t>
      </w:r>
      <w:r w:rsidRPr="007561DB">
        <w:rPr>
          <w:rFonts w:ascii="Arial" w:eastAsia="Tahoma" w:hAnsi="Arial" w:cs="Arial"/>
          <w:bCs/>
          <w:sz w:val="28"/>
          <w:szCs w:val="28"/>
        </w:rPr>
        <w:t xml:space="preserve">los aspectos </w:t>
      </w:r>
      <w:r>
        <w:rPr>
          <w:rFonts w:ascii="Arial" w:eastAsia="Tahoma" w:hAnsi="Arial" w:cs="Arial"/>
          <w:bCs/>
          <w:sz w:val="28"/>
          <w:szCs w:val="28"/>
        </w:rPr>
        <w:t>que no hayan sido objeto de reglamentación.</w:t>
      </w:r>
      <w:bookmarkEnd w:id="6"/>
    </w:p>
    <w:bookmarkEnd w:id="5"/>
    <w:p w14:paraId="4D8701BE" w14:textId="77777777" w:rsidR="00AB0526" w:rsidRDefault="00AB0526" w:rsidP="003834F1">
      <w:pPr>
        <w:spacing w:after="0"/>
        <w:jc w:val="both"/>
        <w:rPr>
          <w:rFonts w:ascii="Arial" w:eastAsia="Tahoma" w:hAnsi="Arial" w:cs="Arial"/>
          <w:sz w:val="28"/>
          <w:szCs w:val="28"/>
          <w:lang w:val="es-CO" w:eastAsia="en-US"/>
        </w:rPr>
      </w:pPr>
    </w:p>
    <w:p w14:paraId="23A2809D" w14:textId="7C2F3ADD" w:rsidR="005226A8" w:rsidRDefault="005226A8" w:rsidP="003834F1">
      <w:pPr>
        <w:spacing w:after="0"/>
        <w:jc w:val="both"/>
        <w:rPr>
          <w:rFonts w:ascii="Arial" w:eastAsia="Tahoma" w:hAnsi="Arial" w:cs="Arial"/>
          <w:sz w:val="28"/>
          <w:szCs w:val="28"/>
        </w:rPr>
      </w:pPr>
      <w:r w:rsidRPr="005226A8">
        <w:rPr>
          <w:rFonts w:ascii="Arial" w:eastAsia="Tahoma" w:hAnsi="Arial" w:cs="Arial"/>
          <w:b/>
          <w:bCs/>
          <w:sz w:val="28"/>
          <w:szCs w:val="28"/>
          <w:lang w:val="es-CO" w:eastAsia="en-US"/>
        </w:rPr>
        <w:t xml:space="preserve">ARTICULO </w:t>
      </w:r>
      <w:r w:rsidR="00AB0526">
        <w:rPr>
          <w:rFonts w:ascii="Arial" w:eastAsia="Tahoma" w:hAnsi="Arial" w:cs="Arial"/>
          <w:b/>
          <w:bCs/>
          <w:sz w:val="28"/>
          <w:szCs w:val="28"/>
          <w:lang w:val="es-CO" w:eastAsia="en-US"/>
        </w:rPr>
        <w:t>8</w:t>
      </w:r>
      <w:r w:rsidRPr="005226A8">
        <w:rPr>
          <w:rFonts w:ascii="Arial" w:eastAsia="Tahoma" w:hAnsi="Arial" w:cs="Arial"/>
          <w:b/>
          <w:bCs/>
          <w:sz w:val="28"/>
          <w:szCs w:val="28"/>
          <w:lang w:val="es-CO" w:eastAsia="en-US"/>
        </w:rPr>
        <w:t>°. MEDALLA</w:t>
      </w:r>
      <w:r w:rsidR="00D54854" w:rsidRPr="005226A8">
        <w:rPr>
          <w:rFonts w:ascii="Arial" w:eastAsia="Tahoma" w:hAnsi="Arial" w:cs="Arial"/>
          <w:b/>
          <w:bCs/>
          <w:sz w:val="28"/>
          <w:szCs w:val="28"/>
          <w:lang w:val="es-CO" w:eastAsia="en-US"/>
        </w:rPr>
        <w:t xml:space="preserve">. </w:t>
      </w:r>
      <w:r w:rsidR="0073651F">
        <w:rPr>
          <w:rFonts w:ascii="Arial" w:eastAsia="Tahoma" w:hAnsi="Arial" w:cs="Arial"/>
          <w:sz w:val="28"/>
          <w:szCs w:val="28"/>
          <w:lang w:val="es-CO" w:eastAsia="en-US"/>
        </w:rPr>
        <w:t xml:space="preserve">La Comisión Legal para la equidad de la Mujer Otorgará medallas en reconocimiento </w:t>
      </w:r>
      <w:r w:rsidRPr="005226A8">
        <w:rPr>
          <w:rFonts w:ascii="Arial" w:eastAsia="Tahoma" w:hAnsi="Arial" w:cs="Arial"/>
          <w:sz w:val="28"/>
          <w:szCs w:val="28"/>
          <w:lang w:val="es-CO" w:eastAsia="en-US"/>
        </w:rPr>
        <w:t xml:space="preserve">a todas aquellas personas que </w:t>
      </w:r>
      <w:r w:rsidR="00EB5118" w:rsidRPr="00183D45">
        <w:rPr>
          <w:rFonts w:ascii="Arial" w:eastAsia="Tahoma" w:hAnsi="Arial" w:cs="Arial"/>
          <w:sz w:val="28"/>
          <w:szCs w:val="28"/>
        </w:rPr>
        <w:t>contrib</w:t>
      </w:r>
      <w:r w:rsidR="00EB5118">
        <w:rPr>
          <w:rFonts w:ascii="Arial" w:eastAsia="Tahoma" w:hAnsi="Arial" w:cs="Arial"/>
          <w:sz w:val="28"/>
          <w:szCs w:val="28"/>
        </w:rPr>
        <w:t>uyen</w:t>
      </w:r>
      <w:r w:rsidR="00EB5118" w:rsidRPr="00183D45">
        <w:rPr>
          <w:rFonts w:ascii="Arial" w:eastAsia="Tahoma" w:hAnsi="Arial" w:cs="Arial"/>
          <w:sz w:val="28"/>
          <w:szCs w:val="28"/>
        </w:rPr>
        <w:t xml:space="preserve"> </w:t>
      </w:r>
      <w:r w:rsidR="00EB5118">
        <w:rPr>
          <w:rFonts w:ascii="Arial" w:eastAsia="Tahoma" w:hAnsi="Arial" w:cs="Arial"/>
          <w:sz w:val="28"/>
          <w:szCs w:val="28"/>
        </w:rPr>
        <w:t>a</w:t>
      </w:r>
      <w:r w:rsidR="00EB5118" w:rsidRPr="00183D45">
        <w:rPr>
          <w:rFonts w:ascii="Arial" w:eastAsia="Tahoma" w:hAnsi="Arial" w:cs="Arial"/>
          <w:sz w:val="28"/>
          <w:szCs w:val="28"/>
        </w:rPr>
        <w:t xml:space="preserve"> la eliminación de cualquier situación de desigualdad</w:t>
      </w:r>
      <w:r w:rsidR="00EB5118">
        <w:rPr>
          <w:rFonts w:ascii="Arial" w:eastAsia="Tahoma" w:hAnsi="Arial" w:cs="Arial"/>
          <w:sz w:val="28"/>
          <w:szCs w:val="28"/>
        </w:rPr>
        <w:t xml:space="preserve">, </w:t>
      </w:r>
      <w:r w:rsidR="00EB5118" w:rsidRPr="00183D45">
        <w:rPr>
          <w:rFonts w:ascii="Arial" w:eastAsia="Tahoma" w:hAnsi="Arial" w:cs="Arial"/>
          <w:sz w:val="28"/>
          <w:szCs w:val="28"/>
        </w:rPr>
        <w:t>discriminación</w:t>
      </w:r>
      <w:r w:rsidR="00EB5118">
        <w:rPr>
          <w:rFonts w:ascii="Arial" w:eastAsia="Tahoma" w:hAnsi="Arial" w:cs="Arial"/>
          <w:sz w:val="28"/>
          <w:szCs w:val="28"/>
        </w:rPr>
        <w:t xml:space="preserve"> y/o </w:t>
      </w:r>
      <w:r w:rsidR="00EB5118" w:rsidRPr="00183D45">
        <w:rPr>
          <w:rFonts w:ascii="Arial" w:eastAsia="Tahoma" w:hAnsi="Arial" w:cs="Arial"/>
          <w:sz w:val="28"/>
          <w:szCs w:val="28"/>
        </w:rPr>
        <w:t>violencia de género, prom</w:t>
      </w:r>
      <w:r w:rsidR="00EB5118">
        <w:rPr>
          <w:rFonts w:ascii="Arial" w:eastAsia="Tahoma" w:hAnsi="Arial" w:cs="Arial"/>
          <w:sz w:val="28"/>
          <w:szCs w:val="28"/>
        </w:rPr>
        <w:t>ueven</w:t>
      </w:r>
      <w:r w:rsidR="00EB5118" w:rsidRPr="00183D45">
        <w:rPr>
          <w:rFonts w:ascii="Arial" w:eastAsia="Tahoma" w:hAnsi="Arial" w:cs="Arial"/>
          <w:sz w:val="28"/>
          <w:szCs w:val="28"/>
        </w:rPr>
        <w:t xml:space="preserve"> el empoderamiento de la mujer y</w:t>
      </w:r>
      <w:r w:rsidR="00EB5118">
        <w:rPr>
          <w:rFonts w:ascii="Arial" w:eastAsia="Tahoma" w:hAnsi="Arial" w:cs="Arial"/>
          <w:sz w:val="28"/>
          <w:szCs w:val="28"/>
        </w:rPr>
        <w:t xml:space="preserve"> luchan por</w:t>
      </w:r>
      <w:r w:rsidR="00EB5118" w:rsidRPr="00183D45">
        <w:rPr>
          <w:rFonts w:ascii="Arial" w:eastAsia="Tahoma" w:hAnsi="Arial" w:cs="Arial"/>
          <w:sz w:val="28"/>
          <w:szCs w:val="28"/>
        </w:rPr>
        <w:t xml:space="preserve"> la equidad de género</w:t>
      </w:r>
      <w:r w:rsidR="00EB5118">
        <w:rPr>
          <w:rFonts w:ascii="Arial" w:eastAsia="Tahoma" w:hAnsi="Arial" w:cs="Arial"/>
          <w:sz w:val="28"/>
          <w:szCs w:val="28"/>
        </w:rPr>
        <w:t xml:space="preserve"> en el Municipio de Santiago de Cali.</w:t>
      </w:r>
    </w:p>
    <w:p w14:paraId="5D060F1B" w14:textId="77777777" w:rsidR="003C7006" w:rsidRDefault="003C7006" w:rsidP="003834F1">
      <w:pPr>
        <w:spacing w:after="0"/>
        <w:jc w:val="both"/>
        <w:rPr>
          <w:rFonts w:ascii="Arial" w:eastAsia="Tahoma" w:hAnsi="Arial" w:cs="Arial"/>
          <w:sz w:val="28"/>
          <w:szCs w:val="28"/>
        </w:rPr>
      </w:pPr>
    </w:p>
    <w:p w14:paraId="3F72146D" w14:textId="16867FF4" w:rsidR="00B25ABB" w:rsidRDefault="00EB5118" w:rsidP="003834F1">
      <w:pPr>
        <w:spacing w:after="0"/>
        <w:jc w:val="both"/>
        <w:rPr>
          <w:rFonts w:ascii="Arial" w:eastAsia="Tahoma" w:hAnsi="Arial" w:cs="Arial"/>
          <w:sz w:val="28"/>
          <w:szCs w:val="28"/>
          <w:lang w:val="es-CO" w:eastAsia="en-US"/>
        </w:rPr>
      </w:pPr>
      <w:r w:rsidRPr="00EB5118">
        <w:rPr>
          <w:rFonts w:ascii="Arial" w:eastAsia="Tahoma" w:hAnsi="Arial" w:cs="Arial"/>
          <w:b/>
          <w:bCs/>
          <w:sz w:val="28"/>
          <w:szCs w:val="28"/>
          <w:lang w:val="es-CO" w:eastAsia="en-US"/>
        </w:rPr>
        <w:t>PARAGRAFO:</w:t>
      </w:r>
      <w:r>
        <w:rPr>
          <w:rFonts w:ascii="Arial" w:eastAsia="Tahoma" w:hAnsi="Arial" w:cs="Arial"/>
          <w:sz w:val="28"/>
          <w:szCs w:val="28"/>
        </w:rPr>
        <w:t xml:space="preserve"> La comisión Legal para la equidad de la Mujer</w:t>
      </w:r>
      <w:r w:rsidR="0073651F">
        <w:rPr>
          <w:rFonts w:ascii="Arial" w:eastAsia="Tahoma" w:hAnsi="Arial" w:cs="Arial"/>
          <w:sz w:val="28"/>
          <w:szCs w:val="28"/>
        </w:rPr>
        <w:t xml:space="preserve"> nombrará,</w:t>
      </w:r>
      <w:r>
        <w:rPr>
          <w:rFonts w:ascii="Arial" w:eastAsia="Tahoma" w:hAnsi="Arial" w:cs="Arial"/>
          <w:sz w:val="28"/>
          <w:szCs w:val="28"/>
        </w:rPr>
        <w:t xml:space="preserve"> diseñará y reglamentará</w:t>
      </w:r>
      <w:r w:rsidR="00D54854">
        <w:rPr>
          <w:rFonts w:ascii="Arial" w:eastAsia="Tahoma" w:hAnsi="Arial" w:cs="Arial"/>
          <w:sz w:val="28"/>
          <w:szCs w:val="28"/>
        </w:rPr>
        <w:t xml:space="preserve"> la entrega de</w:t>
      </w:r>
      <w:r>
        <w:rPr>
          <w:rFonts w:ascii="Arial" w:eastAsia="Tahoma" w:hAnsi="Arial" w:cs="Arial"/>
          <w:sz w:val="28"/>
          <w:szCs w:val="28"/>
        </w:rPr>
        <w:t xml:space="preserve"> esta distinción.</w:t>
      </w:r>
    </w:p>
    <w:p w14:paraId="091DF38E" w14:textId="2078A7FB" w:rsidR="00B25ABB" w:rsidRPr="00457EEF" w:rsidRDefault="003834F1" w:rsidP="00457EEF">
      <w:pPr>
        <w:pStyle w:val="NormalWeb"/>
        <w:shd w:val="clear" w:color="auto" w:fill="FFFFFF"/>
        <w:spacing w:before="150" w:beforeAutospacing="0" w:after="150" w:afterAutospacing="0"/>
        <w:jc w:val="both"/>
        <w:rPr>
          <w:rFonts w:ascii="Arial" w:eastAsia="Tahoma" w:hAnsi="Arial" w:cs="Arial"/>
          <w:sz w:val="28"/>
          <w:szCs w:val="28"/>
          <w:lang w:val="es-CO" w:eastAsia="en-US"/>
        </w:rPr>
      </w:pPr>
      <w:r w:rsidRPr="003834F1">
        <w:rPr>
          <w:rFonts w:ascii="Arial" w:eastAsia="Tahoma" w:hAnsi="Arial" w:cs="Arial"/>
          <w:b/>
          <w:sz w:val="28"/>
          <w:szCs w:val="28"/>
        </w:rPr>
        <w:t xml:space="preserve">ARTICULO </w:t>
      </w:r>
      <w:r w:rsidR="00AB0526">
        <w:rPr>
          <w:rFonts w:ascii="Arial" w:eastAsia="Tahoma" w:hAnsi="Arial" w:cs="Arial"/>
          <w:b/>
          <w:sz w:val="28"/>
          <w:szCs w:val="28"/>
        </w:rPr>
        <w:t>9</w:t>
      </w:r>
      <w:r w:rsidRPr="003834F1">
        <w:rPr>
          <w:rFonts w:ascii="Arial" w:eastAsia="Tahoma" w:hAnsi="Arial" w:cs="Arial"/>
          <w:b/>
          <w:sz w:val="28"/>
          <w:szCs w:val="28"/>
        </w:rPr>
        <w:t>°.</w:t>
      </w:r>
      <w:r w:rsidR="00457EEF">
        <w:rPr>
          <w:rFonts w:ascii="Arial" w:eastAsia="Tahoma" w:hAnsi="Arial" w:cs="Arial"/>
          <w:b/>
          <w:sz w:val="28"/>
          <w:szCs w:val="28"/>
        </w:rPr>
        <w:t xml:space="preserve"> </w:t>
      </w:r>
      <w:r w:rsidR="005226A8">
        <w:rPr>
          <w:rFonts w:ascii="Arial" w:eastAsia="Tahoma" w:hAnsi="Arial" w:cs="Arial"/>
          <w:b/>
          <w:sz w:val="28"/>
          <w:szCs w:val="28"/>
        </w:rPr>
        <w:t>Subsecretario(a) de la Comisión legal para la equidad de la Mujer</w:t>
      </w:r>
      <w:r w:rsidR="00457EEF">
        <w:rPr>
          <w:rFonts w:ascii="Arial" w:eastAsia="Tahoma" w:hAnsi="Arial" w:cs="Arial"/>
          <w:b/>
          <w:sz w:val="28"/>
          <w:szCs w:val="28"/>
        </w:rPr>
        <w:t xml:space="preserve">. </w:t>
      </w:r>
      <w:r w:rsidR="00457EEF" w:rsidRPr="00457EEF">
        <w:rPr>
          <w:rFonts w:ascii="Arial" w:eastAsia="Tahoma" w:hAnsi="Arial" w:cs="Arial"/>
          <w:sz w:val="28"/>
          <w:szCs w:val="28"/>
          <w:lang w:val="es-CO" w:eastAsia="en-US"/>
        </w:rPr>
        <w:t>La Comisión</w:t>
      </w:r>
      <w:r w:rsidR="0055531F">
        <w:rPr>
          <w:rFonts w:ascii="Arial" w:eastAsia="Tahoma" w:hAnsi="Arial" w:cs="Arial"/>
          <w:sz w:val="28"/>
          <w:szCs w:val="28"/>
          <w:lang w:val="es-CO" w:eastAsia="en-US"/>
        </w:rPr>
        <w:t xml:space="preserve"> </w:t>
      </w:r>
      <w:r w:rsidR="00457EEF" w:rsidRPr="00457EEF">
        <w:rPr>
          <w:rFonts w:ascii="Arial" w:eastAsia="Tahoma" w:hAnsi="Arial" w:cs="Arial"/>
          <w:sz w:val="28"/>
          <w:szCs w:val="28"/>
          <w:lang w:val="es-CO" w:eastAsia="en-US"/>
        </w:rPr>
        <w:t>Legal para la Equidad de la Mujer tendrá un</w:t>
      </w:r>
      <w:r w:rsidR="0055531F">
        <w:rPr>
          <w:rFonts w:ascii="Arial" w:eastAsia="Tahoma" w:hAnsi="Arial" w:cs="Arial"/>
          <w:sz w:val="28"/>
          <w:szCs w:val="28"/>
          <w:lang w:val="es-CO" w:eastAsia="en-US"/>
        </w:rPr>
        <w:t xml:space="preserve"> (</w:t>
      </w:r>
      <w:r w:rsidR="00457EEF" w:rsidRPr="00457EEF">
        <w:rPr>
          <w:rFonts w:ascii="Arial" w:eastAsia="Tahoma" w:hAnsi="Arial" w:cs="Arial"/>
          <w:sz w:val="28"/>
          <w:szCs w:val="28"/>
          <w:lang w:val="es-CO" w:eastAsia="en-US"/>
        </w:rPr>
        <w:t>a</w:t>
      </w:r>
      <w:r w:rsidR="0055531F">
        <w:rPr>
          <w:rFonts w:ascii="Arial" w:eastAsia="Tahoma" w:hAnsi="Arial" w:cs="Arial"/>
          <w:sz w:val="28"/>
          <w:szCs w:val="28"/>
          <w:lang w:val="es-CO" w:eastAsia="en-US"/>
        </w:rPr>
        <w:t>)</w:t>
      </w:r>
      <w:r w:rsidR="00457EEF" w:rsidRPr="005A67D7">
        <w:rPr>
          <w:rFonts w:ascii="Arial" w:eastAsia="Tahoma" w:hAnsi="Arial" w:cs="Arial"/>
          <w:sz w:val="28"/>
          <w:szCs w:val="28"/>
          <w:lang w:val="es-CO" w:eastAsia="en-US"/>
        </w:rPr>
        <w:t xml:space="preserve"> </w:t>
      </w:r>
      <w:r w:rsidR="005226A8">
        <w:rPr>
          <w:rFonts w:ascii="Arial" w:eastAsia="Tahoma" w:hAnsi="Arial" w:cs="Arial"/>
          <w:sz w:val="28"/>
          <w:szCs w:val="28"/>
          <w:lang w:val="es-CO" w:eastAsia="en-US"/>
        </w:rPr>
        <w:t>Subsecretario (a)</w:t>
      </w:r>
      <w:r w:rsidR="00457EEF">
        <w:rPr>
          <w:rFonts w:ascii="Arial" w:eastAsia="Tahoma" w:hAnsi="Arial" w:cs="Arial"/>
          <w:sz w:val="28"/>
          <w:szCs w:val="28"/>
          <w:lang w:val="es-CO" w:eastAsia="en-US"/>
        </w:rPr>
        <w:t xml:space="preserve"> quien además de las funciones propias de un Subsecretario de Comisión Permanente, tendrá las siguientes funciones:</w:t>
      </w:r>
    </w:p>
    <w:p w14:paraId="33F6205E" w14:textId="77777777" w:rsidR="00457EEF" w:rsidRPr="00457EEF" w:rsidRDefault="00457EEF" w:rsidP="00457EEF">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t>1. Realizar y coordinar la labor administrativa de la Comisión.</w:t>
      </w:r>
    </w:p>
    <w:p w14:paraId="04447252" w14:textId="77777777" w:rsidR="00457EEF" w:rsidRPr="00457EEF" w:rsidRDefault="00457EEF" w:rsidP="00457EEF">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t>2. Contribuir en la ejecución de las funciones de la Comisión.</w:t>
      </w:r>
    </w:p>
    <w:p w14:paraId="50E261CB" w14:textId="77777777" w:rsidR="00457EEF" w:rsidRPr="00457EEF" w:rsidRDefault="00457EEF" w:rsidP="00457EEF">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t>3. Elaborar el Orden del Día de cada sesión, en coordinación con la Mesa Directiva de la Comisión.</w:t>
      </w:r>
    </w:p>
    <w:p w14:paraId="17CE96D2" w14:textId="77777777" w:rsidR="00457EEF" w:rsidRPr="00457EEF" w:rsidRDefault="00457EEF" w:rsidP="00457EEF">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t>4. Mantener informados a las integrantes de la Comisión sobre el curso de los temas tratados en las sesiones, así como hacer seguimiento al desarrollo de los mismos.</w:t>
      </w:r>
    </w:p>
    <w:p w14:paraId="6B7CA33E" w14:textId="77777777" w:rsidR="00457EEF" w:rsidRPr="00457EEF" w:rsidRDefault="00457EEF" w:rsidP="00457EEF">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lastRenderedPageBreak/>
        <w:t>5. Llamar a lista a las sesiones, verificar el quóru</w:t>
      </w:r>
      <w:r w:rsidR="00CC36CC">
        <w:rPr>
          <w:rFonts w:ascii="Arial" w:eastAsia="Tahoma" w:hAnsi="Arial" w:cs="Arial"/>
          <w:sz w:val="28"/>
          <w:szCs w:val="28"/>
          <w:lang w:val="es-CO" w:eastAsia="en-US"/>
        </w:rPr>
        <w:t>m y ejercer como Secretario ad h</w:t>
      </w:r>
      <w:r w:rsidRPr="00457EEF">
        <w:rPr>
          <w:rFonts w:ascii="Arial" w:eastAsia="Tahoma" w:hAnsi="Arial" w:cs="Arial"/>
          <w:sz w:val="28"/>
          <w:szCs w:val="28"/>
          <w:lang w:val="es-CO" w:eastAsia="en-US"/>
        </w:rPr>
        <w:t>oc en las sesiones de la Comisión.</w:t>
      </w:r>
    </w:p>
    <w:p w14:paraId="278F8121" w14:textId="77777777" w:rsidR="00457EEF" w:rsidRPr="00457EEF" w:rsidRDefault="00457EEF" w:rsidP="00457EEF">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t>6. Establecer un vínculo constante con la comunidad académica y organismos</w:t>
      </w:r>
      <w:r>
        <w:rPr>
          <w:rFonts w:ascii="Arial" w:eastAsia="Tahoma" w:hAnsi="Arial" w:cs="Arial"/>
          <w:sz w:val="28"/>
          <w:szCs w:val="28"/>
          <w:lang w:val="es-CO" w:eastAsia="en-US"/>
        </w:rPr>
        <w:t xml:space="preserve"> Municipales, Departamentales, Nacionales e I</w:t>
      </w:r>
      <w:r w:rsidRPr="00457EEF">
        <w:rPr>
          <w:rFonts w:ascii="Arial" w:eastAsia="Tahoma" w:hAnsi="Arial" w:cs="Arial"/>
          <w:sz w:val="28"/>
          <w:szCs w:val="28"/>
          <w:lang w:val="es-CO" w:eastAsia="en-US"/>
        </w:rPr>
        <w:t>nternacionales para facilitar el análisis de los temas tratados por la Comisión.</w:t>
      </w:r>
    </w:p>
    <w:p w14:paraId="51DD4AA8" w14:textId="4FD103C0" w:rsidR="00457EEF" w:rsidRPr="00B25ABB" w:rsidRDefault="00457EEF" w:rsidP="00B25ABB">
      <w:pPr>
        <w:pStyle w:val="NormalWeb"/>
        <w:shd w:val="clear" w:color="auto" w:fill="FFFFFF"/>
        <w:spacing w:before="150" w:beforeAutospacing="0" w:after="150" w:afterAutospacing="0"/>
        <w:ind w:left="708"/>
        <w:jc w:val="both"/>
        <w:rPr>
          <w:rFonts w:ascii="Arial" w:eastAsia="Tahoma" w:hAnsi="Arial" w:cs="Arial"/>
          <w:sz w:val="28"/>
          <w:szCs w:val="28"/>
          <w:lang w:val="es-CO" w:eastAsia="en-US"/>
        </w:rPr>
      </w:pPr>
      <w:r w:rsidRPr="00457EEF">
        <w:rPr>
          <w:rFonts w:ascii="Arial" w:eastAsia="Tahoma" w:hAnsi="Arial" w:cs="Arial"/>
          <w:sz w:val="28"/>
          <w:szCs w:val="28"/>
          <w:lang w:val="es-CO" w:eastAsia="en-US"/>
        </w:rPr>
        <w:t>7. Las demás que le sean asignadas, por las leyes y normas reglamentarias posteriores de acuerdo con la naturaleza de su cargo.</w:t>
      </w:r>
    </w:p>
    <w:p w14:paraId="51FAFCF3" w14:textId="2089C61A" w:rsidR="00D54854" w:rsidRDefault="00457EEF" w:rsidP="00B25ABB">
      <w:pPr>
        <w:pStyle w:val="NormalWeb"/>
        <w:shd w:val="clear" w:color="auto" w:fill="FFFFFF"/>
        <w:spacing w:before="150" w:beforeAutospacing="0" w:after="150" w:afterAutospacing="0"/>
        <w:ind w:left="705"/>
        <w:jc w:val="both"/>
        <w:rPr>
          <w:rFonts w:ascii="Arial" w:eastAsia="Tahoma" w:hAnsi="Arial" w:cs="Arial"/>
          <w:sz w:val="28"/>
          <w:szCs w:val="28"/>
          <w:lang w:val="es-CO" w:eastAsia="en-US"/>
        </w:rPr>
      </w:pPr>
      <w:r w:rsidRPr="00CC36CC">
        <w:rPr>
          <w:rFonts w:ascii="Arial" w:eastAsia="Tahoma" w:hAnsi="Arial" w:cs="Arial"/>
          <w:b/>
          <w:sz w:val="28"/>
          <w:szCs w:val="28"/>
          <w:lang w:val="es-CO" w:eastAsia="en-US"/>
        </w:rPr>
        <w:t>PARAGRAFO TRANSITORIO</w:t>
      </w:r>
      <w:r>
        <w:rPr>
          <w:rFonts w:ascii="Arial" w:eastAsia="Tahoma" w:hAnsi="Arial" w:cs="Arial"/>
          <w:sz w:val="28"/>
          <w:szCs w:val="28"/>
          <w:lang w:val="es-CO" w:eastAsia="en-US"/>
        </w:rPr>
        <w:t xml:space="preserve">: </w:t>
      </w:r>
      <w:r w:rsidR="005226A8">
        <w:rPr>
          <w:rFonts w:ascii="Arial" w:eastAsia="Tahoma" w:hAnsi="Arial" w:cs="Arial"/>
          <w:sz w:val="28"/>
          <w:szCs w:val="28"/>
          <w:lang w:val="es-CO" w:eastAsia="en-US"/>
        </w:rPr>
        <w:t>La Mesa directiva del Concejo Municipal adoptará las medidas administrativas necesarias para la creación del cargo de Subsecretario de la comisión legal para la equidad de la mujer.</w:t>
      </w:r>
    </w:p>
    <w:p w14:paraId="1570B912" w14:textId="608195C1" w:rsidR="00B25ABB" w:rsidRPr="00B25ABB" w:rsidRDefault="00457EEF" w:rsidP="00B25ABB">
      <w:pPr>
        <w:pStyle w:val="NormalWeb"/>
        <w:shd w:val="clear" w:color="auto" w:fill="FFFFFF"/>
        <w:spacing w:before="150" w:beforeAutospacing="0" w:after="150" w:afterAutospacing="0"/>
        <w:ind w:left="705"/>
        <w:jc w:val="both"/>
        <w:rPr>
          <w:rFonts w:ascii="Arial" w:eastAsia="Tahoma" w:hAnsi="Arial" w:cs="Arial"/>
          <w:sz w:val="28"/>
          <w:szCs w:val="28"/>
          <w:lang w:val="es-CO" w:eastAsia="en-US"/>
        </w:rPr>
      </w:pPr>
      <w:r>
        <w:rPr>
          <w:rFonts w:ascii="Arial" w:eastAsia="Tahoma" w:hAnsi="Arial" w:cs="Arial"/>
          <w:sz w:val="28"/>
          <w:szCs w:val="28"/>
          <w:lang w:val="es-CO" w:eastAsia="en-US"/>
        </w:rPr>
        <w:t xml:space="preserve">Mientras se realizan todas las actuaciones administrativas necesarias para el aforo del Presupuesto y la Creación del Cargo en mención, la Mesa Directiva del Concejo Municipal podrá </w:t>
      </w:r>
      <w:r w:rsidR="0055531F">
        <w:rPr>
          <w:rFonts w:ascii="Arial" w:eastAsia="Tahoma" w:hAnsi="Arial" w:cs="Arial"/>
          <w:sz w:val="28"/>
          <w:szCs w:val="28"/>
          <w:lang w:val="es-CO" w:eastAsia="en-US"/>
        </w:rPr>
        <w:t>des</w:t>
      </w:r>
      <w:r>
        <w:rPr>
          <w:rFonts w:ascii="Arial" w:eastAsia="Tahoma" w:hAnsi="Arial" w:cs="Arial"/>
          <w:sz w:val="28"/>
          <w:szCs w:val="28"/>
          <w:lang w:val="es-CO" w:eastAsia="en-US"/>
        </w:rPr>
        <w:t>ignar</w:t>
      </w:r>
      <w:r w:rsidR="003A5F2D">
        <w:rPr>
          <w:rFonts w:ascii="Arial" w:eastAsia="Tahoma" w:hAnsi="Arial" w:cs="Arial"/>
          <w:sz w:val="28"/>
          <w:szCs w:val="28"/>
          <w:lang w:val="es-CO" w:eastAsia="en-US"/>
        </w:rPr>
        <w:t xml:space="preserve"> al secretario general o</w:t>
      </w:r>
      <w:r>
        <w:rPr>
          <w:rFonts w:ascii="Arial" w:eastAsia="Tahoma" w:hAnsi="Arial" w:cs="Arial"/>
          <w:sz w:val="28"/>
          <w:szCs w:val="28"/>
          <w:lang w:val="es-CO" w:eastAsia="en-US"/>
        </w:rPr>
        <w:t xml:space="preserve"> a uno de los subsecretarios </w:t>
      </w:r>
      <w:r w:rsidR="00CC36CC">
        <w:rPr>
          <w:rFonts w:ascii="Arial" w:eastAsia="Tahoma" w:hAnsi="Arial" w:cs="Arial"/>
          <w:sz w:val="28"/>
          <w:szCs w:val="28"/>
          <w:lang w:val="es-CO" w:eastAsia="en-US"/>
        </w:rPr>
        <w:t>de las comisiones permanentes para ejercer como secretario ad hoc en las sesiones de la comisión legal para la equidad de la mujer.</w:t>
      </w:r>
    </w:p>
    <w:p w14:paraId="41825134" w14:textId="77777777" w:rsidR="00B25ABB" w:rsidRDefault="00B25ABB" w:rsidP="00B25ABB">
      <w:pPr>
        <w:spacing w:after="0" w:line="240" w:lineRule="auto"/>
        <w:jc w:val="both"/>
        <w:rPr>
          <w:rFonts w:ascii="Arial" w:eastAsia="Tahoma" w:hAnsi="Arial" w:cs="Arial"/>
          <w:b/>
          <w:sz w:val="28"/>
          <w:szCs w:val="28"/>
          <w:lang w:val="es-CO" w:eastAsia="en-US"/>
        </w:rPr>
      </w:pPr>
    </w:p>
    <w:p w14:paraId="2FA01528" w14:textId="19949237" w:rsidR="00A504C4" w:rsidRPr="00A976D7" w:rsidRDefault="003934D8" w:rsidP="00B25ABB">
      <w:pPr>
        <w:spacing w:after="0" w:line="240" w:lineRule="auto"/>
        <w:jc w:val="both"/>
        <w:rPr>
          <w:rFonts w:ascii="Arial" w:eastAsia="Tahoma" w:hAnsi="Arial" w:cs="Arial"/>
          <w:sz w:val="24"/>
          <w:szCs w:val="24"/>
        </w:rPr>
      </w:pPr>
      <w:r w:rsidRPr="00CC36CC">
        <w:rPr>
          <w:rFonts w:ascii="Arial" w:eastAsia="Tahoma" w:hAnsi="Arial" w:cs="Arial"/>
          <w:b/>
          <w:sz w:val="28"/>
          <w:szCs w:val="28"/>
          <w:lang w:val="es-CO" w:eastAsia="en-US"/>
        </w:rPr>
        <w:t xml:space="preserve">ARTÍCULO </w:t>
      </w:r>
      <w:r w:rsidR="00AB0526">
        <w:rPr>
          <w:rFonts w:ascii="Arial" w:eastAsia="Tahoma" w:hAnsi="Arial" w:cs="Arial"/>
          <w:b/>
          <w:sz w:val="28"/>
          <w:szCs w:val="28"/>
          <w:lang w:val="es-CO" w:eastAsia="en-US"/>
        </w:rPr>
        <w:t>10</w:t>
      </w:r>
      <w:r w:rsidR="00E7386C" w:rsidRPr="00CC36CC">
        <w:rPr>
          <w:rFonts w:ascii="Arial" w:eastAsia="Tahoma" w:hAnsi="Arial" w:cs="Arial"/>
          <w:b/>
          <w:sz w:val="28"/>
          <w:szCs w:val="28"/>
          <w:lang w:val="es-CO" w:eastAsia="en-US"/>
        </w:rPr>
        <w:t>°. VIGENCIA.</w:t>
      </w:r>
      <w:r w:rsidR="00E7386C" w:rsidRPr="00A976D7">
        <w:rPr>
          <w:rFonts w:ascii="Arial" w:eastAsia="Tahoma" w:hAnsi="Arial" w:cs="Arial"/>
          <w:sz w:val="24"/>
          <w:szCs w:val="24"/>
        </w:rPr>
        <w:t xml:space="preserve"> </w:t>
      </w:r>
      <w:r w:rsidR="00E7386C" w:rsidRPr="00CC36CC">
        <w:rPr>
          <w:rFonts w:ascii="Arial" w:eastAsia="Tahoma" w:hAnsi="Arial" w:cs="Arial"/>
          <w:sz w:val="28"/>
          <w:szCs w:val="28"/>
          <w:lang w:val="es-CO" w:eastAsia="en-US"/>
        </w:rPr>
        <w:t>El Presente acuerdo rige a partir del día de su publicación.</w:t>
      </w:r>
    </w:p>
    <w:p w14:paraId="7B274AC0" w14:textId="77777777" w:rsidR="001F1F87" w:rsidRDefault="001F1F87" w:rsidP="00B25ABB">
      <w:pPr>
        <w:pStyle w:val="Default"/>
        <w:rPr>
          <w:rFonts w:ascii="Arial" w:eastAsia="Tahoma" w:hAnsi="Arial" w:cs="Arial"/>
          <w:b/>
          <w:color w:val="auto"/>
          <w:sz w:val="28"/>
          <w:szCs w:val="28"/>
          <w:lang w:val="es-CO" w:eastAsia="en-US"/>
        </w:rPr>
      </w:pPr>
    </w:p>
    <w:p w14:paraId="1C22FA6C" w14:textId="77777777" w:rsidR="00B25ABB" w:rsidRDefault="00B25ABB" w:rsidP="00B25ABB">
      <w:pPr>
        <w:pStyle w:val="Default"/>
        <w:rPr>
          <w:rFonts w:ascii="Arial" w:eastAsia="Tahoma" w:hAnsi="Arial" w:cs="Arial"/>
          <w:b/>
          <w:color w:val="auto"/>
          <w:sz w:val="28"/>
          <w:szCs w:val="28"/>
          <w:lang w:val="es-CO" w:eastAsia="en-US"/>
        </w:rPr>
      </w:pPr>
    </w:p>
    <w:p w14:paraId="30F4FC5D" w14:textId="77777777" w:rsidR="00B25ABB" w:rsidRDefault="00B25ABB" w:rsidP="00B25ABB">
      <w:pPr>
        <w:pStyle w:val="Default"/>
        <w:rPr>
          <w:rFonts w:ascii="Arial" w:eastAsia="Tahoma" w:hAnsi="Arial" w:cs="Arial"/>
          <w:b/>
          <w:color w:val="auto"/>
          <w:sz w:val="28"/>
          <w:szCs w:val="28"/>
          <w:lang w:val="es-CO" w:eastAsia="en-US"/>
        </w:rPr>
      </w:pPr>
    </w:p>
    <w:p w14:paraId="3DBED2AF" w14:textId="77777777" w:rsidR="00ED2DA8" w:rsidRPr="00813CD6" w:rsidRDefault="00B65ADE" w:rsidP="00B65ADE">
      <w:pPr>
        <w:pStyle w:val="Default"/>
        <w:jc w:val="center"/>
        <w:rPr>
          <w:rFonts w:ascii="Arial" w:eastAsia="Tahoma" w:hAnsi="Arial" w:cs="Arial"/>
          <w:b/>
          <w:color w:val="auto"/>
          <w:sz w:val="28"/>
          <w:szCs w:val="28"/>
          <w:lang w:val="es-CO" w:eastAsia="en-US"/>
        </w:rPr>
      </w:pPr>
      <w:r w:rsidRPr="00813CD6">
        <w:rPr>
          <w:rFonts w:ascii="Arial" w:eastAsia="Tahoma" w:hAnsi="Arial" w:cs="Arial"/>
          <w:b/>
          <w:color w:val="auto"/>
          <w:sz w:val="28"/>
          <w:szCs w:val="28"/>
          <w:lang w:val="es-CO" w:eastAsia="en-US"/>
        </w:rPr>
        <w:t>PUBLIQUESE Y CUMPLASE</w:t>
      </w:r>
    </w:p>
    <w:p w14:paraId="4DE6A9B9" w14:textId="77777777" w:rsidR="00813CD6" w:rsidRPr="00813CD6" w:rsidRDefault="00813CD6" w:rsidP="00ED2DA8">
      <w:pPr>
        <w:pStyle w:val="Default"/>
        <w:rPr>
          <w:rFonts w:ascii="Arial" w:eastAsia="Tahoma" w:hAnsi="Arial" w:cs="Arial"/>
          <w:b/>
          <w:color w:val="auto"/>
          <w:sz w:val="28"/>
          <w:szCs w:val="28"/>
          <w:lang w:val="es-CO" w:eastAsia="en-US"/>
        </w:rPr>
      </w:pPr>
    </w:p>
    <w:p w14:paraId="250A07B5" w14:textId="77777777" w:rsidR="00B65ADE" w:rsidRPr="00A976D7" w:rsidRDefault="00B65ADE" w:rsidP="00ED2DA8">
      <w:pPr>
        <w:pStyle w:val="Default"/>
        <w:rPr>
          <w:rFonts w:ascii="Arial" w:hAnsi="Arial" w:cs="Arial"/>
        </w:rPr>
      </w:pPr>
    </w:p>
    <w:p w14:paraId="0CD67B01" w14:textId="2E3C62F2" w:rsidR="00417A29" w:rsidRPr="00813CD6" w:rsidRDefault="00ED2DA8" w:rsidP="00813CD6">
      <w:pPr>
        <w:pStyle w:val="Default"/>
        <w:rPr>
          <w:rFonts w:ascii="Arial" w:eastAsia="Tahoma" w:hAnsi="Arial" w:cs="Arial"/>
          <w:color w:val="auto"/>
          <w:sz w:val="28"/>
          <w:szCs w:val="28"/>
          <w:lang w:val="es-CO" w:eastAsia="en-US"/>
        </w:rPr>
      </w:pPr>
      <w:r w:rsidRPr="00813CD6">
        <w:rPr>
          <w:rFonts w:ascii="Arial" w:eastAsia="Tahoma" w:hAnsi="Arial" w:cs="Arial"/>
          <w:color w:val="auto"/>
          <w:sz w:val="28"/>
          <w:szCs w:val="28"/>
          <w:lang w:val="es-CO" w:eastAsia="en-US"/>
        </w:rPr>
        <w:t>Dado en</w:t>
      </w:r>
      <w:r w:rsidR="00813CD6">
        <w:rPr>
          <w:rFonts w:ascii="Arial" w:eastAsia="Tahoma" w:hAnsi="Arial" w:cs="Arial"/>
          <w:color w:val="auto"/>
          <w:sz w:val="28"/>
          <w:szCs w:val="28"/>
          <w:lang w:val="es-CO" w:eastAsia="en-US"/>
        </w:rPr>
        <w:t xml:space="preserve"> Santiago de Cali, a los _____</w:t>
      </w:r>
      <w:r w:rsidR="003C7006">
        <w:rPr>
          <w:rFonts w:ascii="Arial" w:eastAsia="Tahoma" w:hAnsi="Arial" w:cs="Arial"/>
          <w:color w:val="auto"/>
          <w:sz w:val="28"/>
          <w:szCs w:val="28"/>
          <w:lang w:val="es-CO" w:eastAsia="en-US"/>
        </w:rPr>
        <w:t>_</w:t>
      </w:r>
      <w:r w:rsidR="003C7006" w:rsidRPr="00813CD6">
        <w:rPr>
          <w:rFonts w:ascii="Arial" w:eastAsia="Tahoma" w:hAnsi="Arial" w:cs="Arial"/>
          <w:color w:val="auto"/>
          <w:sz w:val="28"/>
          <w:szCs w:val="28"/>
          <w:lang w:val="es-CO" w:eastAsia="en-US"/>
        </w:rPr>
        <w:t xml:space="preserve"> (</w:t>
      </w:r>
      <w:r w:rsidR="00813CD6">
        <w:rPr>
          <w:rFonts w:ascii="Arial" w:eastAsia="Tahoma" w:hAnsi="Arial" w:cs="Arial"/>
          <w:color w:val="auto"/>
          <w:sz w:val="28"/>
          <w:szCs w:val="28"/>
          <w:lang w:val="es-CO" w:eastAsia="en-US"/>
        </w:rPr>
        <w:t xml:space="preserve">  </w:t>
      </w:r>
      <w:r w:rsidRPr="00813CD6">
        <w:rPr>
          <w:rFonts w:ascii="Arial" w:eastAsia="Tahoma" w:hAnsi="Arial" w:cs="Arial"/>
          <w:color w:val="auto"/>
          <w:sz w:val="28"/>
          <w:szCs w:val="28"/>
          <w:lang w:val="es-CO" w:eastAsia="en-US"/>
        </w:rPr>
        <w:t xml:space="preserve"> ) días del mes de ______</w:t>
      </w:r>
      <w:r w:rsidR="00CC36CC" w:rsidRPr="00813CD6">
        <w:rPr>
          <w:rFonts w:ascii="Arial" w:eastAsia="Tahoma" w:hAnsi="Arial" w:cs="Arial"/>
          <w:color w:val="auto"/>
          <w:sz w:val="28"/>
          <w:szCs w:val="28"/>
          <w:lang w:val="es-CO" w:eastAsia="en-US"/>
        </w:rPr>
        <w:t xml:space="preserve">_ del año dos mil </w:t>
      </w:r>
      <w:r w:rsidR="00813CD6">
        <w:rPr>
          <w:rFonts w:ascii="Arial" w:eastAsia="Tahoma" w:hAnsi="Arial" w:cs="Arial"/>
          <w:color w:val="auto"/>
          <w:sz w:val="28"/>
          <w:szCs w:val="28"/>
          <w:lang w:val="es-CO" w:eastAsia="en-US"/>
        </w:rPr>
        <w:t>diecinueve</w:t>
      </w:r>
      <w:r w:rsidR="00CC36CC" w:rsidRPr="00813CD6">
        <w:rPr>
          <w:rFonts w:ascii="Arial" w:eastAsia="Tahoma" w:hAnsi="Arial" w:cs="Arial"/>
          <w:color w:val="auto"/>
          <w:sz w:val="28"/>
          <w:szCs w:val="28"/>
          <w:lang w:val="es-CO" w:eastAsia="en-US"/>
        </w:rPr>
        <w:t xml:space="preserve"> (2019</w:t>
      </w:r>
      <w:r w:rsidRPr="00813CD6">
        <w:rPr>
          <w:rFonts w:ascii="Arial" w:eastAsia="Tahoma" w:hAnsi="Arial" w:cs="Arial"/>
          <w:color w:val="auto"/>
          <w:sz w:val="28"/>
          <w:szCs w:val="28"/>
          <w:lang w:val="es-CO" w:eastAsia="en-US"/>
        </w:rPr>
        <w:t>).</w:t>
      </w:r>
    </w:p>
    <w:p w14:paraId="1B399D72" w14:textId="77777777" w:rsidR="00B65ADE" w:rsidRDefault="00B65ADE" w:rsidP="00C56265">
      <w:pPr>
        <w:pStyle w:val="Default"/>
        <w:rPr>
          <w:rFonts w:ascii="Arial" w:eastAsia="Tahoma" w:hAnsi="Arial" w:cs="Arial"/>
          <w:color w:val="auto"/>
        </w:rPr>
      </w:pPr>
    </w:p>
    <w:p w14:paraId="0C59EE37" w14:textId="2F5CB021" w:rsidR="00B65ADE" w:rsidRDefault="00B65ADE" w:rsidP="00C56265">
      <w:pPr>
        <w:pStyle w:val="Default"/>
        <w:rPr>
          <w:rFonts w:ascii="Arial" w:eastAsia="Tahoma" w:hAnsi="Arial" w:cs="Arial"/>
          <w:color w:val="auto"/>
        </w:rPr>
      </w:pPr>
    </w:p>
    <w:p w14:paraId="11DDB9A8" w14:textId="02282971" w:rsidR="00FE28FB" w:rsidRDefault="00FE28FB" w:rsidP="00C56265">
      <w:pPr>
        <w:pStyle w:val="Default"/>
        <w:rPr>
          <w:rFonts w:ascii="Arial" w:eastAsia="Tahoma" w:hAnsi="Arial" w:cs="Arial"/>
          <w:color w:val="auto"/>
        </w:rPr>
      </w:pPr>
    </w:p>
    <w:p w14:paraId="7114789D" w14:textId="5209BBA4" w:rsidR="00B65ADE" w:rsidRDefault="00B65ADE" w:rsidP="00C56265">
      <w:pPr>
        <w:pStyle w:val="Default"/>
        <w:rPr>
          <w:rFonts w:ascii="Arial" w:eastAsia="Tahoma" w:hAnsi="Arial" w:cs="Arial"/>
          <w:b/>
          <w:color w:val="auto"/>
        </w:rPr>
      </w:pPr>
    </w:p>
    <w:p w14:paraId="5A705692" w14:textId="22B610A2" w:rsidR="00FE28FB" w:rsidRDefault="00FE28FB" w:rsidP="00C56265">
      <w:pPr>
        <w:pStyle w:val="Default"/>
        <w:rPr>
          <w:rFonts w:ascii="Arial" w:eastAsia="Tahoma" w:hAnsi="Arial" w:cs="Arial"/>
          <w:b/>
          <w:color w:val="auto"/>
        </w:rPr>
      </w:pPr>
    </w:p>
    <w:p w14:paraId="3DA8D86A" w14:textId="77777777" w:rsidR="00FE28FB" w:rsidRPr="00414B51" w:rsidRDefault="00FE28FB" w:rsidP="00C56265">
      <w:pPr>
        <w:pStyle w:val="Default"/>
        <w:rPr>
          <w:rFonts w:ascii="Arial" w:eastAsia="Tahoma" w:hAnsi="Arial" w:cs="Arial"/>
          <w:b/>
          <w:color w:val="auto"/>
        </w:rPr>
      </w:pPr>
    </w:p>
    <w:p w14:paraId="39640790" w14:textId="77777777" w:rsidR="00B65ADE" w:rsidRPr="00414B51" w:rsidRDefault="00B65ADE" w:rsidP="00C56265">
      <w:pPr>
        <w:pStyle w:val="Default"/>
        <w:rPr>
          <w:rFonts w:ascii="Arial" w:eastAsia="Tahoma" w:hAnsi="Arial" w:cs="Arial"/>
          <w:b/>
          <w:color w:val="auto"/>
        </w:rPr>
      </w:pPr>
      <w:r w:rsidRPr="00414B51">
        <w:rPr>
          <w:rFonts w:ascii="Arial" w:eastAsia="Tahoma" w:hAnsi="Arial" w:cs="Arial"/>
          <w:b/>
          <w:color w:val="auto"/>
        </w:rPr>
        <w:t xml:space="preserve">H.C  </w:t>
      </w:r>
      <w:r w:rsidR="00CC36CC">
        <w:rPr>
          <w:rFonts w:ascii="Arial" w:eastAsia="Tahoma" w:hAnsi="Arial" w:cs="Arial"/>
          <w:b/>
          <w:color w:val="auto"/>
        </w:rPr>
        <w:t>TANIA FERNANDEZ SANCHEZ</w:t>
      </w:r>
    </w:p>
    <w:sectPr w:rsidR="00B65ADE" w:rsidRPr="00414B51" w:rsidSect="00B25ABB">
      <w:headerReference w:type="default" r:id="rId10"/>
      <w:pgSz w:w="12240" w:h="20160" w:code="5"/>
      <w:pgMar w:top="1418" w:right="1701" w:bottom="26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B952" w14:textId="77777777" w:rsidR="002A5E94" w:rsidRDefault="002A5E94" w:rsidP="00CB23F6">
      <w:pPr>
        <w:spacing w:after="0" w:line="240" w:lineRule="auto"/>
      </w:pPr>
      <w:r>
        <w:separator/>
      </w:r>
    </w:p>
  </w:endnote>
  <w:endnote w:type="continuationSeparator" w:id="0">
    <w:p w14:paraId="7AD2E71C" w14:textId="77777777" w:rsidR="002A5E94" w:rsidRDefault="002A5E94" w:rsidP="00CB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ABBF" w14:textId="77777777" w:rsidR="002A5E94" w:rsidRDefault="002A5E94" w:rsidP="00CB23F6">
      <w:pPr>
        <w:spacing w:after="0" w:line="240" w:lineRule="auto"/>
      </w:pPr>
      <w:r>
        <w:separator/>
      </w:r>
    </w:p>
  </w:footnote>
  <w:footnote w:type="continuationSeparator" w:id="0">
    <w:p w14:paraId="48F080A2" w14:textId="77777777" w:rsidR="002A5E94" w:rsidRDefault="002A5E94" w:rsidP="00CB2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15B2" w14:textId="05B9A361" w:rsidR="00332E78" w:rsidRDefault="00D5786D" w:rsidP="0030315E">
    <w:pPr>
      <w:spacing w:after="0" w:line="240" w:lineRule="auto"/>
      <w:rPr>
        <w:rFonts w:ascii="Arial" w:eastAsia="Arial" w:hAnsi="Arial" w:cs="Arial"/>
        <w:b/>
        <w:sz w:val="24"/>
      </w:rPr>
    </w:pPr>
    <w:r>
      <w:rPr>
        <w:rFonts w:ascii="Arial" w:eastAsia="Arial" w:hAnsi="Arial" w:cs="Arial"/>
        <w:noProof/>
        <w:sz w:val="32"/>
        <w:lang w:val="es-CO" w:eastAsia="es-CO"/>
      </w:rPr>
      <w:drawing>
        <wp:anchor distT="0" distB="0" distL="114300" distR="114300" simplePos="0" relativeHeight="251658240" behindDoc="0" locked="0" layoutInCell="1" allowOverlap="1" wp14:editId="2546F198">
          <wp:simplePos x="0" y="0"/>
          <wp:positionH relativeFrom="column">
            <wp:posOffset>5225415</wp:posOffset>
          </wp:positionH>
          <wp:positionV relativeFrom="paragraph">
            <wp:posOffset>-345440</wp:posOffset>
          </wp:positionV>
          <wp:extent cx="1028700" cy="958215"/>
          <wp:effectExtent l="0" t="0" r="0" b="0"/>
          <wp:wrapTight wrapText="bothSides">
            <wp:wrapPolygon edited="0">
              <wp:start x="0" y="0"/>
              <wp:lineTo x="0" y="21042"/>
              <wp:lineTo x="21200" y="21042"/>
              <wp:lineTo x="21200" y="0"/>
              <wp:lineTo x="0" y="0"/>
            </wp:wrapPolygon>
          </wp:wrapTight>
          <wp:docPr id="7" name="Imagen 7" descr="logotip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34D8" w14:textId="63FD4129" w:rsidR="00332E78" w:rsidRPr="005263B8" w:rsidRDefault="00332E78" w:rsidP="0030315E">
    <w:pPr>
      <w:spacing w:after="0" w:line="240" w:lineRule="auto"/>
      <w:jc w:val="center"/>
      <w:rPr>
        <w:rFonts w:ascii="Arial" w:eastAsia="Arial" w:hAnsi="Arial" w:cs="Arial"/>
        <w:b/>
        <w:sz w:val="24"/>
      </w:rPr>
    </w:pPr>
    <w:r w:rsidRPr="005263B8">
      <w:rPr>
        <w:rFonts w:ascii="Arial" w:eastAsia="Arial" w:hAnsi="Arial" w:cs="Arial"/>
        <w:b/>
        <w:sz w:val="24"/>
      </w:rPr>
      <w:t>PROYECTO DE ACUERDO No</w:t>
    </w:r>
    <w:r w:rsidR="002D0F41" w:rsidRPr="005263B8">
      <w:rPr>
        <w:rFonts w:ascii="Arial" w:eastAsia="Arial" w:hAnsi="Arial" w:cs="Arial"/>
        <w:b/>
        <w:sz w:val="24"/>
      </w:rPr>
      <w:t xml:space="preserve"> ___________ DE____________ 2019</w:t>
    </w:r>
  </w:p>
  <w:p w14:paraId="69D4FA83" w14:textId="2AEC7CFD" w:rsidR="00332E78" w:rsidRPr="005263B8" w:rsidRDefault="00332E78" w:rsidP="00D5786D">
    <w:pPr>
      <w:spacing w:after="0" w:line="240" w:lineRule="auto"/>
      <w:jc w:val="right"/>
      <w:rPr>
        <w:rFonts w:ascii="Arial" w:eastAsia="Arial" w:hAnsi="Arial" w:cs="Arial"/>
        <w:sz w:val="32"/>
      </w:rPr>
    </w:pPr>
  </w:p>
  <w:p w14:paraId="2A9B6EB3" w14:textId="3CD018C3" w:rsidR="00332E78" w:rsidRPr="005263B8" w:rsidRDefault="00332E78" w:rsidP="00CB23F6">
    <w:pPr>
      <w:spacing w:after="0" w:line="240" w:lineRule="auto"/>
      <w:jc w:val="both"/>
      <w:rPr>
        <w:rFonts w:ascii="Arial" w:eastAsia="Arial" w:hAnsi="Arial" w:cs="Arial"/>
        <w:sz w:val="18"/>
      </w:rPr>
    </w:pPr>
  </w:p>
  <w:p w14:paraId="27F28D37" w14:textId="77777777" w:rsidR="00332E78" w:rsidRPr="005263B8" w:rsidRDefault="00332E78" w:rsidP="005B3518">
    <w:pPr>
      <w:spacing w:after="0" w:line="240" w:lineRule="auto"/>
      <w:jc w:val="both"/>
      <w:rPr>
        <w:rFonts w:ascii="Arial" w:eastAsia="Arial" w:hAnsi="Arial" w:cs="Arial"/>
        <w:b/>
        <w:sz w:val="28"/>
      </w:rPr>
    </w:pPr>
    <w:r w:rsidRPr="005263B8">
      <w:rPr>
        <w:rFonts w:ascii="Arial" w:eastAsia="Arial" w:hAnsi="Arial" w:cs="Arial"/>
        <w:b/>
        <w:sz w:val="28"/>
      </w:rPr>
      <w:t xml:space="preserve">POR EL CUAL </w:t>
    </w:r>
    <w:r w:rsidRPr="005263B8">
      <w:rPr>
        <w:rFonts w:ascii="Arial" w:eastAsia="Arial" w:hAnsi="Arial" w:cs="Arial"/>
        <w:b/>
        <w:caps/>
        <w:sz w:val="28"/>
      </w:rPr>
      <w:t xml:space="preserve">SE </w:t>
    </w:r>
    <w:r w:rsidR="002D0F41" w:rsidRPr="005263B8">
      <w:rPr>
        <w:rFonts w:ascii="Arial" w:eastAsia="Arial" w:hAnsi="Arial" w:cs="Arial"/>
        <w:b/>
        <w:sz w:val="28"/>
      </w:rPr>
      <w:t xml:space="preserve">CREA LA COMISIÓN </w:t>
    </w:r>
    <w:r w:rsidR="00EF2CC9" w:rsidRPr="005263B8">
      <w:rPr>
        <w:rFonts w:ascii="Arial" w:eastAsia="Arial" w:hAnsi="Arial" w:cs="Arial"/>
        <w:b/>
        <w:sz w:val="28"/>
      </w:rPr>
      <w:t>LEGAL</w:t>
    </w:r>
    <w:r w:rsidR="002D0F41" w:rsidRPr="005263B8">
      <w:rPr>
        <w:rFonts w:ascii="Arial" w:eastAsia="Arial" w:hAnsi="Arial" w:cs="Arial"/>
        <w:b/>
        <w:sz w:val="28"/>
      </w:rPr>
      <w:t xml:space="preserve"> PARA LA EQUIDAD DE LA MUJER EN EL CONCEJO MUNICIPAL DE SANTIAGO DE CALI Y SE DICTAN OTRAS DISPOSICIONES.</w:t>
    </w:r>
  </w:p>
  <w:p w14:paraId="1F2035B3" w14:textId="77777777" w:rsidR="00332E78" w:rsidRDefault="00332E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146"/>
    <w:multiLevelType w:val="hybridMultilevel"/>
    <w:tmpl w:val="A14ECB6A"/>
    <w:lvl w:ilvl="0" w:tplc="A3AC89A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9DA2C21"/>
    <w:multiLevelType w:val="hybridMultilevel"/>
    <w:tmpl w:val="522E0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95129A"/>
    <w:multiLevelType w:val="hybridMultilevel"/>
    <w:tmpl w:val="8A3210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165C3D"/>
    <w:multiLevelType w:val="hybridMultilevel"/>
    <w:tmpl w:val="93C6AD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B23E5"/>
    <w:multiLevelType w:val="multilevel"/>
    <w:tmpl w:val="7DA6B544"/>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F61AF"/>
    <w:multiLevelType w:val="hybridMultilevel"/>
    <w:tmpl w:val="A5DECF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383E80"/>
    <w:multiLevelType w:val="hybridMultilevel"/>
    <w:tmpl w:val="F962D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FF7519"/>
    <w:multiLevelType w:val="hybridMultilevel"/>
    <w:tmpl w:val="23EC79E6"/>
    <w:lvl w:ilvl="0" w:tplc="4BA2F0B6">
      <w:start w:val="1"/>
      <w:numFmt w:val="decimal"/>
      <w:lvlText w:val="%1."/>
      <w:lvlJc w:val="left"/>
      <w:pPr>
        <w:ind w:left="823" w:hanging="54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9" w15:restartNumberingAfterBreak="0">
    <w:nsid w:val="1A3D5C95"/>
    <w:multiLevelType w:val="hybridMultilevel"/>
    <w:tmpl w:val="32488286"/>
    <w:lvl w:ilvl="0" w:tplc="0C0A0001">
      <w:start w:val="1"/>
      <w:numFmt w:val="bullet"/>
      <w:lvlText w:val=""/>
      <w:lvlJc w:val="left"/>
      <w:pPr>
        <w:ind w:left="318" w:hanging="360"/>
      </w:pPr>
      <w:rPr>
        <w:rFonts w:ascii="Symbol" w:hAnsi="Symbol" w:hint="default"/>
      </w:rPr>
    </w:lvl>
    <w:lvl w:ilvl="1" w:tplc="0C0A0003" w:tentative="1">
      <w:start w:val="1"/>
      <w:numFmt w:val="bullet"/>
      <w:lvlText w:val="o"/>
      <w:lvlJc w:val="left"/>
      <w:pPr>
        <w:ind w:left="1038" w:hanging="360"/>
      </w:pPr>
      <w:rPr>
        <w:rFonts w:ascii="Courier New" w:hAnsi="Courier New" w:cs="Courier New" w:hint="default"/>
      </w:rPr>
    </w:lvl>
    <w:lvl w:ilvl="2" w:tplc="0C0A0005" w:tentative="1">
      <w:start w:val="1"/>
      <w:numFmt w:val="bullet"/>
      <w:lvlText w:val=""/>
      <w:lvlJc w:val="left"/>
      <w:pPr>
        <w:ind w:left="1758" w:hanging="360"/>
      </w:pPr>
      <w:rPr>
        <w:rFonts w:ascii="Wingdings" w:hAnsi="Wingdings" w:hint="default"/>
      </w:rPr>
    </w:lvl>
    <w:lvl w:ilvl="3" w:tplc="0C0A0001" w:tentative="1">
      <w:start w:val="1"/>
      <w:numFmt w:val="bullet"/>
      <w:lvlText w:val=""/>
      <w:lvlJc w:val="left"/>
      <w:pPr>
        <w:ind w:left="2478" w:hanging="360"/>
      </w:pPr>
      <w:rPr>
        <w:rFonts w:ascii="Symbol" w:hAnsi="Symbol" w:hint="default"/>
      </w:rPr>
    </w:lvl>
    <w:lvl w:ilvl="4" w:tplc="0C0A0003" w:tentative="1">
      <w:start w:val="1"/>
      <w:numFmt w:val="bullet"/>
      <w:lvlText w:val="o"/>
      <w:lvlJc w:val="left"/>
      <w:pPr>
        <w:ind w:left="3198" w:hanging="360"/>
      </w:pPr>
      <w:rPr>
        <w:rFonts w:ascii="Courier New" w:hAnsi="Courier New" w:cs="Courier New" w:hint="default"/>
      </w:rPr>
    </w:lvl>
    <w:lvl w:ilvl="5" w:tplc="0C0A0005" w:tentative="1">
      <w:start w:val="1"/>
      <w:numFmt w:val="bullet"/>
      <w:lvlText w:val=""/>
      <w:lvlJc w:val="left"/>
      <w:pPr>
        <w:ind w:left="3918" w:hanging="360"/>
      </w:pPr>
      <w:rPr>
        <w:rFonts w:ascii="Wingdings" w:hAnsi="Wingdings" w:hint="default"/>
      </w:rPr>
    </w:lvl>
    <w:lvl w:ilvl="6" w:tplc="0C0A0001" w:tentative="1">
      <w:start w:val="1"/>
      <w:numFmt w:val="bullet"/>
      <w:lvlText w:val=""/>
      <w:lvlJc w:val="left"/>
      <w:pPr>
        <w:ind w:left="4638" w:hanging="360"/>
      </w:pPr>
      <w:rPr>
        <w:rFonts w:ascii="Symbol" w:hAnsi="Symbol" w:hint="default"/>
      </w:rPr>
    </w:lvl>
    <w:lvl w:ilvl="7" w:tplc="0C0A0003" w:tentative="1">
      <w:start w:val="1"/>
      <w:numFmt w:val="bullet"/>
      <w:lvlText w:val="o"/>
      <w:lvlJc w:val="left"/>
      <w:pPr>
        <w:ind w:left="5358" w:hanging="360"/>
      </w:pPr>
      <w:rPr>
        <w:rFonts w:ascii="Courier New" w:hAnsi="Courier New" w:cs="Courier New" w:hint="default"/>
      </w:rPr>
    </w:lvl>
    <w:lvl w:ilvl="8" w:tplc="0C0A0005" w:tentative="1">
      <w:start w:val="1"/>
      <w:numFmt w:val="bullet"/>
      <w:lvlText w:val=""/>
      <w:lvlJc w:val="left"/>
      <w:pPr>
        <w:ind w:left="6078" w:hanging="360"/>
      </w:pPr>
      <w:rPr>
        <w:rFonts w:ascii="Wingdings" w:hAnsi="Wingdings" w:hint="default"/>
      </w:rPr>
    </w:lvl>
  </w:abstractNum>
  <w:abstractNum w:abstractNumId="10" w15:restartNumberingAfterBreak="0">
    <w:nsid w:val="1EFB429E"/>
    <w:multiLevelType w:val="hybridMultilevel"/>
    <w:tmpl w:val="CD8AAE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697779"/>
    <w:multiLevelType w:val="hybridMultilevel"/>
    <w:tmpl w:val="6F98B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427898"/>
    <w:multiLevelType w:val="multilevel"/>
    <w:tmpl w:val="7562CE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7E12B4"/>
    <w:multiLevelType w:val="hybridMultilevel"/>
    <w:tmpl w:val="5A480A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5A3C18"/>
    <w:multiLevelType w:val="multilevel"/>
    <w:tmpl w:val="24506B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850B26"/>
    <w:multiLevelType w:val="hybridMultilevel"/>
    <w:tmpl w:val="D7C428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90235C"/>
    <w:multiLevelType w:val="multilevel"/>
    <w:tmpl w:val="708C3D7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20CBF"/>
    <w:multiLevelType w:val="multilevel"/>
    <w:tmpl w:val="42E24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D72E7E"/>
    <w:multiLevelType w:val="multilevel"/>
    <w:tmpl w:val="8C842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156159"/>
    <w:multiLevelType w:val="multilevel"/>
    <w:tmpl w:val="D81AE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69798D"/>
    <w:multiLevelType w:val="multilevel"/>
    <w:tmpl w:val="E9982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9D19FA"/>
    <w:multiLevelType w:val="hybridMultilevel"/>
    <w:tmpl w:val="73261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E75888"/>
    <w:multiLevelType w:val="hybridMultilevel"/>
    <w:tmpl w:val="19C4CE1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4801B38"/>
    <w:multiLevelType w:val="hybridMultilevel"/>
    <w:tmpl w:val="63705FBA"/>
    <w:lvl w:ilvl="0" w:tplc="B900C27C">
      <w:start w:val="1"/>
      <w:numFmt w:val="decimal"/>
      <w:lvlText w:val="%1."/>
      <w:lvlJc w:val="left"/>
      <w:pPr>
        <w:ind w:left="786" w:hanging="360"/>
      </w:pPr>
      <w:rPr>
        <w:b/>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479A2F47"/>
    <w:multiLevelType w:val="hybridMultilevel"/>
    <w:tmpl w:val="5BF2CB8E"/>
    <w:lvl w:ilvl="0" w:tplc="8CD432F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126B7F"/>
    <w:multiLevelType w:val="hybridMultilevel"/>
    <w:tmpl w:val="8D3A85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F53339"/>
    <w:multiLevelType w:val="multilevel"/>
    <w:tmpl w:val="9E9E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7352F1"/>
    <w:multiLevelType w:val="hybridMultilevel"/>
    <w:tmpl w:val="C526F30C"/>
    <w:lvl w:ilvl="0" w:tplc="A4525754">
      <w:start w:val="1"/>
      <w:numFmt w:val="decimal"/>
      <w:lvlText w:val="%1)"/>
      <w:lvlJc w:val="left"/>
      <w:pPr>
        <w:ind w:left="1068" w:hanging="360"/>
      </w:pPr>
      <w:rPr>
        <w:rFonts w:asciiTheme="minorHAnsi" w:eastAsiaTheme="minorEastAsia" w:hAnsiTheme="minorHAnsi" w:cstheme="minorBidi" w:hint="default"/>
        <w:b w:val="0"/>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6A7A0B9D"/>
    <w:multiLevelType w:val="hybridMultilevel"/>
    <w:tmpl w:val="8F785E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27040E"/>
    <w:multiLevelType w:val="hybridMultilevel"/>
    <w:tmpl w:val="653899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4750EB"/>
    <w:multiLevelType w:val="hybridMultilevel"/>
    <w:tmpl w:val="19C4CE1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1D25B6"/>
    <w:multiLevelType w:val="hybridMultilevel"/>
    <w:tmpl w:val="FD6CB6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073877"/>
    <w:multiLevelType w:val="hybridMultilevel"/>
    <w:tmpl w:val="C908AC98"/>
    <w:lvl w:ilvl="0" w:tplc="240A000D">
      <w:start w:val="1"/>
      <w:numFmt w:val="bullet"/>
      <w:lvlText w:val=""/>
      <w:lvlJc w:val="left"/>
      <w:pPr>
        <w:ind w:left="318" w:hanging="360"/>
      </w:pPr>
      <w:rPr>
        <w:rFonts w:ascii="Wingdings" w:hAnsi="Wingdings" w:hint="default"/>
      </w:rPr>
    </w:lvl>
    <w:lvl w:ilvl="1" w:tplc="0C0A0003" w:tentative="1">
      <w:start w:val="1"/>
      <w:numFmt w:val="bullet"/>
      <w:lvlText w:val="o"/>
      <w:lvlJc w:val="left"/>
      <w:pPr>
        <w:ind w:left="1038" w:hanging="360"/>
      </w:pPr>
      <w:rPr>
        <w:rFonts w:ascii="Courier New" w:hAnsi="Courier New" w:cs="Courier New" w:hint="default"/>
      </w:rPr>
    </w:lvl>
    <w:lvl w:ilvl="2" w:tplc="0C0A0005" w:tentative="1">
      <w:start w:val="1"/>
      <w:numFmt w:val="bullet"/>
      <w:lvlText w:val=""/>
      <w:lvlJc w:val="left"/>
      <w:pPr>
        <w:ind w:left="1758" w:hanging="360"/>
      </w:pPr>
      <w:rPr>
        <w:rFonts w:ascii="Wingdings" w:hAnsi="Wingdings" w:hint="default"/>
      </w:rPr>
    </w:lvl>
    <w:lvl w:ilvl="3" w:tplc="0C0A0001" w:tentative="1">
      <w:start w:val="1"/>
      <w:numFmt w:val="bullet"/>
      <w:lvlText w:val=""/>
      <w:lvlJc w:val="left"/>
      <w:pPr>
        <w:ind w:left="2478" w:hanging="360"/>
      </w:pPr>
      <w:rPr>
        <w:rFonts w:ascii="Symbol" w:hAnsi="Symbol" w:hint="default"/>
      </w:rPr>
    </w:lvl>
    <w:lvl w:ilvl="4" w:tplc="0C0A0003" w:tentative="1">
      <w:start w:val="1"/>
      <w:numFmt w:val="bullet"/>
      <w:lvlText w:val="o"/>
      <w:lvlJc w:val="left"/>
      <w:pPr>
        <w:ind w:left="3198" w:hanging="360"/>
      </w:pPr>
      <w:rPr>
        <w:rFonts w:ascii="Courier New" w:hAnsi="Courier New" w:cs="Courier New" w:hint="default"/>
      </w:rPr>
    </w:lvl>
    <w:lvl w:ilvl="5" w:tplc="0C0A0005" w:tentative="1">
      <w:start w:val="1"/>
      <w:numFmt w:val="bullet"/>
      <w:lvlText w:val=""/>
      <w:lvlJc w:val="left"/>
      <w:pPr>
        <w:ind w:left="3918" w:hanging="360"/>
      </w:pPr>
      <w:rPr>
        <w:rFonts w:ascii="Wingdings" w:hAnsi="Wingdings" w:hint="default"/>
      </w:rPr>
    </w:lvl>
    <w:lvl w:ilvl="6" w:tplc="0C0A0001" w:tentative="1">
      <w:start w:val="1"/>
      <w:numFmt w:val="bullet"/>
      <w:lvlText w:val=""/>
      <w:lvlJc w:val="left"/>
      <w:pPr>
        <w:ind w:left="4638" w:hanging="360"/>
      </w:pPr>
      <w:rPr>
        <w:rFonts w:ascii="Symbol" w:hAnsi="Symbol" w:hint="default"/>
      </w:rPr>
    </w:lvl>
    <w:lvl w:ilvl="7" w:tplc="0C0A0003" w:tentative="1">
      <w:start w:val="1"/>
      <w:numFmt w:val="bullet"/>
      <w:lvlText w:val="o"/>
      <w:lvlJc w:val="left"/>
      <w:pPr>
        <w:ind w:left="5358" w:hanging="360"/>
      </w:pPr>
      <w:rPr>
        <w:rFonts w:ascii="Courier New" w:hAnsi="Courier New" w:cs="Courier New" w:hint="default"/>
      </w:rPr>
    </w:lvl>
    <w:lvl w:ilvl="8" w:tplc="0C0A0005" w:tentative="1">
      <w:start w:val="1"/>
      <w:numFmt w:val="bullet"/>
      <w:lvlText w:val=""/>
      <w:lvlJc w:val="left"/>
      <w:pPr>
        <w:ind w:left="6078" w:hanging="360"/>
      </w:pPr>
      <w:rPr>
        <w:rFonts w:ascii="Wingdings" w:hAnsi="Wingdings" w:hint="default"/>
      </w:rPr>
    </w:lvl>
  </w:abstractNum>
  <w:abstractNum w:abstractNumId="35" w15:restartNumberingAfterBreak="0">
    <w:nsid w:val="7E345E9F"/>
    <w:multiLevelType w:val="hybridMultilevel"/>
    <w:tmpl w:val="3D5ED314"/>
    <w:lvl w:ilvl="0" w:tplc="61AECAD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457540"/>
    <w:multiLevelType w:val="hybridMultilevel"/>
    <w:tmpl w:val="B2E80012"/>
    <w:lvl w:ilvl="0" w:tplc="0C0A000D">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17"/>
  </w:num>
  <w:num w:numId="2">
    <w:abstractNumId w:val="19"/>
  </w:num>
  <w:num w:numId="3">
    <w:abstractNumId w:val="20"/>
  </w:num>
  <w:num w:numId="4">
    <w:abstractNumId w:val="18"/>
  </w:num>
  <w:num w:numId="5">
    <w:abstractNumId w:val="28"/>
  </w:num>
  <w:num w:numId="6">
    <w:abstractNumId w:val="16"/>
  </w:num>
  <w:num w:numId="7">
    <w:abstractNumId w:val="5"/>
  </w:num>
  <w:num w:numId="8">
    <w:abstractNumId w:val="12"/>
  </w:num>
  <w:num w:numId="9">
    <w:abstractNumId w:val="32"/>
  </w:num>
  <w:num w:numId="10">
    <w:abstractNumId w:val="21"/>
  </w:num>
  <w:num w:numId="11">
    <w:abstractNumId w:val="25"/>
  </w:num>
  <w:num w:numId="12">
    <w:abstractNumId w:val="27"/>
  </w:num>
  <w:num w:numId="13">
    <w:abstractNumId w:val="35"/>
  </w:num>
  <w:num w:numId="14">
    <w:abstractNumId w:val="22"/>
  </w:num>
  <w:num w:numId="15">
    <w:abstractNumId w:val="13"/>
  </w:num>
  <w:num w:numId="16">
    <w:abstractNumId w:val="11"/>
  </w:num>
  <w:num w:numId="17">
    <w:abstractNumId w:val="33"/>
  </w:num>
  <w:num w:numId="18">
    <w:abstractNumId w:val="4"/>
  </w:num>
  <w:num w:numId="19">
    <w:abstractNumId w:val="6"/>
  </w:num>
  <w:num w:numId="20">
    <w:abstractNumId w:val="31"/>
  </w:num>
  <w:num w:numId="21">
    <w:abstractNumId w:val="36"/>
  </w:num>
  <w:num w:numId="22">
    <w:abstractNumId w:val="8"/>
  </w:num>
  <w:num w:numId="23">
    <w:abstractNumId w:val="24"/>
  </w:num>
  <w:num w:numId="24">
    <w:abstractNumId w:val="1"/>
  </w:num>
  <w:num w:numId="25">
    <w:abstractNumId w:val="29"/>
  </w:num>
  <w:num w:numId="26">
    <w:abstractNumId w:val="0"/>
  </w:num>
  <w:num w:numId="27">
    <w:abstractNumId w:val="3"/>
  </w:num>
  <w:num w:numId="28">
    <w:abstractNumId w:val="30"/>
  </w:num>
  <w:num w:numId="29">
    <w:abstractNumId w:val="14"/>
  </w:num>
  <w:num w:numId="30">
    <w:abstractNumId w:val="2"/>
  </w:num>
  <w:num w:numId="31">
    <w:abstractNumId w:val="10"/>
  </w:num>
  <w:num w:numId="32">
    <w:abstractNumId w:val="15"/>
  </w:num>
  <w:num w:numId="33">
    <w:abstractNumId w:val="26"/>
  </w:num>
  <w:num w:numId="34">
    <w:abstractNumId w:val="9"/>
  </w:num>
  <w:num w:numId="35">
    <w:abstractNumId w:val="23"/>
  </w:num>
  <w:num w:numId="36">
    <w:abstractNumId w:val="3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C4"/>
    <w:rsid w:val="00001901"/>
    <w:rsid w:val="000231D6"/>
    <w:rsid w:val="00027444"/>
    <w:rsid w:val="000514C9"/>
    <w:rsid w:val="0005193D"/>
    <w:rsid w:val="00073538"/>
    <w:rsid w:val="000A4B48"/>
    <w:rsid w:val="000A7EF6"/>
    <w:rsid w:val="000D63E9"/>
    <w:rsid w:val="000D7AED"/>
    <w:rsid w:val="000E2BCF"/>
    <w:rsid w:val="000E39A9"/>
    <w:rsid w:val="00112001"/>
    <w:rsid w:val="00114AE4"/>
    <w:rsid w:val="00130FED"/>
    <w:rsid w:val="00134EE9"/>
    <w:rsid w:val="00140C47"/>
    <w:rsid w:val="001439EA"/>
    <w:rsid w:val="00166630"/>
    <w:rsid w:val="001704AB"/>
    <w:rsid w:val="00176D57"/>
    <w:rsid w:val="0018380E"/>
    <w:rsid w:val="00183D45"/>
    <w:rsid w:val="00185BEF"/>
    <w:rsid w:val="001E1C51"/>
    <w:rsid w:val="001E20D1"/>
    <w:rsid w:val="001E2804"/>
    <w:rsid w:val="001E3308"/>
    <w:rsid w:val="001E599B"/>
    <w:rsid w:val="001F1F87"/>
    <w:rsid w:val="00210EC5"/>
    <w:rsid w:val="002155EF"/>
    <w:rsid w:val="00215ACB"/>
    <w:rsid w:val="00220342"/>
    <w:rsid w:val="00230FC3"/>
    <w:rsid w:val="002315BA"/>
    <w:rsid w:val="00235A96"/>
    <w:rsid w:val="002360B6"/>
    <w:rsid w:val="00252F35"/>
    <w:rsid w:val="00253A79"/>
    <w:rsid w:val="002758EC"/>
    <w:rsid w:val="002862A6"/>
    <w:rsid w:val="0029226E"/>
    <w:rsid w:val="002A5E94"/>
    <w:rsid w:val="002B5E6A"/>
    <w:rsid w:val="002C3894"/>
    <w:rsid w:val="002C59CE"/>
    <w:rsid w:val="002D0F41"/>
    <w:rsid w:val="002D62AA"/>
    <w:rsid w:val="002E0FB9"/>
    <w:rsid w:val="002E2D37"/>
    <w:rsid w:val="002E51A3"/>
    <w:rsid w:val="002F37B6"/>
    <w:rsid w:val="00301E5A"/>
    <w:rsid w:val="00302790"/>
    <w:rsid w:val="0030315E"/>
    <w:rsid w:val="003248BA"/>
    <w:rsid w:val="00332E78"/>
    <w:rsid w:val="00340AB5"/>
    <w:rsid w:val="003834F1"/>
    <w:rsid w:val="003863E7"/>
    <w:rsid w:val="003934D8"/>
    <w:rsid w:val="00397FE8"/>
    <w:rsid w:val="003A5F2D"/>
    <w:rsid w:val="003C1F58"/>
    <w:rsid w:val="003C7006"/>
    <w:rsid w:val="003F0D31"/>
    <w:rsid w:val="00414B51"/>
    <w:rsid w:val="00417A29"/>
    <w:rsid w:val="00442BCF"/>
    <w:rsid w:val="0044743F"/>
    <w:rsid w:val="00457EEF"/>
    <w:rsid w:val="00483723"/>
    <w:rsid w:val="00492370"/>
    <w:rsid w:val="004947E5"/>
    <w:rsid w:val="004F22E8"/>
    <w:rsid w:val="004F49CE"/>
    <w:rsid w:val="005044FF"/>
    <w:rsid w:val="005226A8"/>
    <w:rsid w:val="00523AC4"/>
    <w:rsid w:val="005263B8"/>
    <w:rsid w:val="005267BD"/>
    <w:rsid w:val="00526C57"/>
    <w:rsid w:val="005433D1"/>
    <w:rsid w:val="00547CF6"/>
    <w:rsid w:val="0055531F"/>
    <w:rsid w:val="00574B61"/>
    <w:rsid w:val="005A67D7"/>
    <w:rsid w:val="005B3518"/>
    <w:rsid w:val="005D0F54"/>
    <w:rsid w:val="005E096E"/>
    <w:rsid w:val="005F0996"/>
    <w:rsid w:val="005F2964"/>
    <w:rsid w:val="00631F8F"/>
    <w:rsid w:val="00636CBC"/>
    <w:rsid w:val="006372DC"/>
    <w:rsid w:val="006576B1"/>
    <w:rsid w:val="006576E2"/>
    <w:rsid w:val="00666891"/>
    <w:rsid w:val="0067096C"/>
    <w:rsid w:val="00690A41"/>
    <w:rsid w:val="006A06D8"/>
    <w:rsid w:val="006A6D50"/>
    <w:rsid w:val="006C5F6B"/>
    <w:rsid w:val="006D5845"/>
    <w:rsid w:val="006E5C6D"/>
    <w:rsid w:val="006F3449"/>
    <w:rsid w:val="007075FD"/>
    <w:rsid w:val="00711178"/>
    <w:rsid w:val="00715B92"/>
    <w:rsid w:val="00727D09"/>
    <w:rsid w:val="0073651F"/>
    <w:rsid w:val="0073674B"/>
    <w:rsid w:val="007374FE"/>
    <w:rsid w:val="007628D9"/>
    <w:rsid w:val="00763AD1"/>
    <w:rsid w:val="00780C71"/>
    <w:rsid w:val="007E7BA8"/>
    <w:rsid w:val="00813CD6"/>
    <w:rsid w:val="0082514E"/>
    <w:rsid w:val="008259EE"/>
    <w:rsid w:val="008764CE"/>
    <w:rsid w:val="008A4B5A"/>
    <w:rsid w:val="008A72F6"/>
    <w:rsid w:val="008F427F"/>
    <w:rsid w:val="00920BEA"/>
    <w:rsid w:val="00966C56"/>
    <w:rsid w:val="00967946"/>
    <w:rsid w:val="00967D1B"/>
    <w:rsid w:val="009A6161"/>
    <w:rsid w:val="009B13AA"/>
    <w:rsid w:val="009C56E3"/>
    <w:rsid w:val="009D589A"/>
    <w:rsid w:val="009E0ED3"/>
    <w:rsid w:val="009F2D24"/>
    <w:rsid w:val="009F34F0"/>
    <w:rsid w:val="009F4BED"/>
    <w:rsid w:val="00A053B4"/>
    <w:rsid w:val="00A2341E"/>
    <w:rsid w:val="00A504C4"/>
    <w:rsid w:val="00A96D25"/>
    <w:rsid w:val="00A976D7"/>
    <w:rsid w:val="00AB0526"/>
    <w:rsid w:val="00AC56EF"/>
    <w:rsid w:val="00AD3263"/>
    <w:rsid w:val="00AE1288"/>
    <w:rsid w:val="00AF48E5"/>
    <w:rsid w:val="00AF6AFB"/>
    <w:rsid w:val="00B25ABB"/>
    <w:rsid w:val="00B52167"/>
    <w:rsid w:val="00B5269C"/>
    <w:rsid w:val="00B5552D"/>
    <w:rsid w:val="00B56957"/>
    <w:rsid w:val="00B60923"/>
    <w:rsid w:val="00B6146E"/>
    <w:rsid w:val="00B65ADE"/>
    <w:rsid w:val="00B81211"/>
    <w:rsid w:val="00B85B9E"/>
    <w:rsid w:val="00B9433D"/>
    <w:rsid w:val="00B97B50"/>
    <w:rsid w:val="00BA1BBD"/>
    <w:rsid w:val="00BA3D5E"/>
    <w:rsid w:val="00BB1A10"/>
    <w:rsid w:val="00BC151F"/>
    <w:rsid w:val="00BD56C9"/>
    <w:rsid w:val="00BE0295"/>
    <w:rsid w:val="00BE16E0"/>
    <w:rsid w:val="00BF0203"/>
    <w:rsid w:val="00BF204E"/>
    <w:rsid w:val="00C4363E"/>
    <w:rsid w:val="00C50550"/>
    <w:rsid w:val="00C56265"/>
    <w:rsid w:val="00C609D1"/>
    <w:rsid w:val="00C8197A"/>
    <w:rsid w:val="00C85354"/>
    <w:rsid w:val="00C85FBD"/>
    <w:rsid w:val="00CB23F6"/>
    <w:rsid w:val="00CC36CC"/>
    <w:rsid w:val="00CD0F8C"/>
    <w:rsid w:val="00D0395D"/>
    <w:rsid w:val="00D12F13"/>
    <w:rsid w:val="00D54854"/>
    <w:rsid w:val="00D5786D"/>
    <w:rsid w:val="00D6643C"/>
    <w:rsid w:val="00DC2DEA"/>
    <w:rsid w:val="00DC501C"/>
    <w:rsid w:val="00E0054B"/>
    <w:rsid w:val="00E24884"/>
    <w:rsid w:val="00E37174"/>
    <w:rsid w:val="00E37F10"/>
    <w:rsid w:val="00E70177"/>
    <w:rsid w:val="00E7386C"/>
    <w:rsid w:val="00E77043"/>
    <w:rsid w:val="00EB2A57"/>
    <w:rsid w:val="00EB4DB0"/>
    <w:rsid w:val="00EB5118"/>
    <w:rsid w:val="00EC359D"/>
    <w:rsid w:val="00ED2DA8"/>
    <w:rsid w:val="00EF2CC9"/>
    <w:rsid w:val="00F07F87"/>
    <w:rsid w:val="00F365DF"/>
    <w:rsid w:val="00F67A5B"/>
    <w:rsid w:val="00F822EE"/>
    <w:rsid w:val="00F859B7"/>
    <w:rsid w:val="00F85C48"/>
    <w:rsid w:val="00FA4A6B"/>
    <w:rsid w:val="00FB323A"/>
    <w:rsid w:val="00FC39E5"/>
    <w:rsid w:val="00FC3AE5"/>
    <w:rsid w:val="00FE28FB"/>
    <w:rsid w:val="00FF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7F4F"/>
  <w15:docId w15:val="{4D66D687-8470-4018-B894-343099F6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1E59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2AA"/>
    <w:pPr>
      <w:ind w:left="720"/>
      <w:contextualSpacing/>
    </w:pPr>
    <w:rPr>
      <w:rFonts w:ascii="Calibri" w:eastAsia="Calibri" w:hAnsi="Calibri" w:cs="Times New Roman"/>
      <w:lang w:val="es-CO" w:eastAsia="en-US"/>
    </w:rPr>
  </w:style>
  <w:style w:type="character" w:customStyle="1" w:styleId="apple-converted-space">
    <w:name w:val="apple-converted-space"/>
    <w:basedOn w:val="Fuentedeprrafopredeter"/>
    <w:rsid w:val="00B52167"/>
  </w:style>
  <w:style w:type="paragraph" w:customStyle="1" w:styleId="Default">
    <w:name w:val="Default"/>
    <w:rsid w:val="00ED2DA8"/>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CB23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3F6"/>
  </w:style>
  <w:style w:type="paragraph" w:styleId="Piedepgina">
    <w:name w:val="footer"/>
    <w:basedOn w:val="Normal"/>
    <w:link w:val="PiedepginaCar"/>
    <w:uiPriority w:val="99"/>
    <w:unhideWhenUsed/>
    <w:rsid w:val="00CB23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3F6"/>
  </w:style>
  <w:style w:type="paragraph" w:styleId="Textodeglobo">
    <w:name w:val="Balloon Text"/>
    <w:basedOn w:val="Normal"/>
    <w:link w:val="TextodegloboCar"/>
    <w:uiPriority w:val="99"/>
    <w:semiHidden/>
    <w:unhideWhenUsed/>
    <w:rsid w:val="003031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15E"/>
    <w:rPr>
      <w:rFonts w:ascii="Tahoma" w:hAnsi="Tahoma" w:cs="Tahoma"/>
      <w:sz w:val="16"/>
      <w:szCs w:val="16"/>
    </w:rPr>
  </w:style>
  <w:style w:type="character" w:styleId="nfasis">
    <w:name w:val="Emphasis"/>
    <w:basedOn w:val="Fuentedeprrafopredeter"/>
    <w:uiPriority w:val="20"/>
    <w:qFormat/>
    <w:rsid w:val="00A2341E"/>
    <w:rPr>
      <w:i/>
      <w:iCs/>
    </w:rPr>
  </w:style>
  <w:style w:type="character" w:styleId="Refdenotaalpie">
    <w:name w:val="footnote reference"/>
    <w:basedOn w:val="Fuentedeprrafopredeter"/>
    <w:uiPriority w:val="99"/>
    <w:semiHidden/>
    <w:unhideWhenUsed/>
    <w:rsid w:val="00A2341E"/>
  </w:style>
  <w:style w:type="paragraph" w:styleId="Textonotapie">
    <w:name w:val="footnote text"/>
    <w:basedOn w:val="Normal"/>
    <w:link w:val="TextonotapieCar"/>
    <w:uiPriority w:val="99"/>
    <w:semiHidden/>
    <w:unhideWhenUsed/>
    <w:rsid w:val="002155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55EF"/>
    <w:rPr>
      <w:sz w:val="20"/>
      <w:szCs w:val="20"/>
    </w:rPr>
  </w:style>
  <w:style w:type="paragraph" w:styleId="NormalWeb">
    <w:name w:val="Normal (Web)"/>
    <w:basedOn w:val="Normal"/>
    <w:uiPriority w:val="99"/>
    <w:unhideWhenUsed/>
    <w:rsid w:val="0002744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50550"/>
    <w:rPr>
      <w:color w:val="0000FF"/>
      <w:u w:val="single"/>
    </w:rPr>
  </w:style>
  <w:style w:type="paragraph" w:customStyle="1" w:styleId="rtejustify">
    <w:name w:val="rtejustify"/>
    <w:basedOn w:val="Normal"/>
    <w:rsid w:val="001E1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ar">
    <w:name w:val="Título 5 Car"/>
    <w:basedOn w:val="Fuentedeprrafopredeter"/>
    <w:link w:val="Ttulo5"/>
    <w:uiPriority w:val="9"/>
    <w:rsid w:val="001E599B"/>
    <w:rPr>
      <w:rFonts w:ascii="Times New Roman" w:eastAsia="Times New Roman" w:hAnsi="Times New Roman" w:cs="Times New Roman"/>
      <w:b/>
      <w:bCs/>
      <w:sz w:val="20"/>
      <w:szCs w:val="20"/>
    </w:rPr>
  </w:style>
  <w:style w:type="character" w:styleId="Textoennegrita">
    <w:name w:val="Strong"/>
    <w:basedOn w:val="Fuentedeprrafopredeter"/>
    <w:uiPriority w:val="22"/>
    <w:qFormat/>
    <w:rsid w:val="00FC3AE5"/>
    <w:rPr>
      <w:b/>
      <w:bCs/>
    </w:rPr>
  </w:style>
  <w:style w:type="character" w:customStyle="1" w:styleId="estilo61">
    <w:name w:val="estilo61"/>
    <w:basedOn w:val="Fuentedeprrafopredeter"/>
    <w:rsid w:val="00FC3AE5"/>
  </w:style>
  <w:style w:type="paragraph" w:styleId="Sinespaciado">
    <w:name w:val="No Spacing"/>
    <w:uiPriority w:val="1"/>
    <w:qFormat/>
    <w:rsid w:val="00EB2A57"/>
    <w:pPr>
      <w:spacing w:after="0" w:line="240" w:lineRule="auto"/>
    </w:pPr>
  </w:style>
  <w:style w:type="character" w:styleId="Refdecomentario">
    <w:name w:val="annotation reference"/>
    <w:basedOn w:val="Fuentedeprrafopredeter"/>
    <w:uiPriority w:val="99"/>
    <w:semiHidden/>
    <w:unhideWhenUsed/>
    <w:rsid w:val="002360B6"/>
    <w:rPr>
      <w:sz w:val="16"/>
      <w:szCs w:val="16"/>
    </w:rPr>
  </w:style>
  <w:style w:type="paragraph" w:styleId="Textocomentario">
    <w:name w:val="annotation text"/>
    <w:basedOn w:val="Normal"/>
    <w:link w:val="TextocomentarioCar"/>
    <w:uiPriority w:val="99"/>
    <w:semiHidden/>
    <w:unhideWhenUsed/>
    <w:rsid w:val="002360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60B6"/>
    <w:rPr>
      <w:sz w:val="20"/>
      <w:szCs w:val="20"/>
    </w:rPr>
  </w:style>
  <w:style w:type="paragraph" w:styleId="Asuntodelcomentario">
    <w:name w:val="annotation subject"/>
    <w:basedOn w:val="Textocomentario"/>
    <w:next w:val="Textocomentario"/>
    <w:link w:val="AsuntodelcomentarioCar"/>
    <w:uiPriority w:val="99"/>
    <w:semiHidden/>
    <w:unhideWhenUsed/>
    <w:rsid w:val="002360B6"/>
    <w:rPr>
      <w:b/>
      <w:bCs/>
    </w:rPr>
  </w:style>
  <w:style w:type="character" w:customStyle="1" w:styleId="AsuntodelcomentarioCar">
    <w:name w:val="Asunto del comentario Car"/>
    <w:basedOn w:val="TextocomentarioCar"/>
    <w:link w:val="Asuntodelcomentario"/>
    <w:uiPriority w:val="99"/>
    <w:semiHidden/>
    <w:rsid w:val="00236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5260">
      <w:bodyDiv w:val="1"/>
      <w:marLeft w:val="0"/>
      <w:marRight w:val="0"/>
      <w:marTop w:val="0"/>
      <w:marBottom w:val="0"/>
      <w:divBdr>
        <w:top w:val="none" w:sz="0" w:space="0" w:color="auto"/>
        <w:left w:val="none" w:sz="0" w:space="0" w:color="auto"/>
        <w:bottom w:val="none" w:sz="0" w:space="0" w:color="auto"/>
        <w:right w:val="none" w:sz="0" w:space="0" w:color="auto"/>
      </w:divBdr>
    </w:div>
    <w:div w:id="112748413">
      <w:bodyDiv w:val="1"/>
      <w:marLeft w:val="0"/>
      <w:marRight w:val="0"/>
      <w:marTop w:val="0"/>
      <w:marBottom w:val="0"/>
      <w:divBdr>
        <w:top w:val="none" w:sz="0" w:space="0" w:color="auto"/>
        <w:left w:val="none" w:sz="0" w:space="0" w:color="auto"/>
        <w:bottom w:val="none" w:sz="0" w:space="0" w:color="auto"/>
        <w:right w:val="none" w:sz="0" w:space="0" w:color="auto"/>
      </w:divBdr>
    </w:div>
    <w:div w:id="120076316">
      <w:bodyDiv w:val="1"/>
      <w:marLeft w:val="0"/>
      <w:marRight w:val="0"/>
      <w:marTop w:val="0"/>
      <w:marBottom w:val="0"/>
      <w:divBdr>
        <w:top w:val="none" w:sz="0" w:space="0" w:color="auto"/>
        <w:left w:val="none" w:sz="0" w:space="0" w:color="auto"/>
        <w:bottom w:val="none" w:sz="0" w:space="0" w:color="auto"/>
        <w:right w:val="none" w:sz="0" w:space="0" w:color="auto"/>
      </w:divBdr>
      <w:divsChild>
        <w:div w:id="671764459">
          <w:marLeft w:val="0"/>
          <w:marRight w:val="0"/>
          <w:marTop w:val="0"/>
          <w:marBottom w:val="0"/>
          <w:divBdr>
            <w:top w:val="none" w:sz="0" w:space="0" w:color="auto"/>
            <w:left w:val="none" w:sz="0" w:space="0" w:color="auto"/>
            <w:bottom w:val="none" w:sz="0" w:space="0" w:color="auto"/>
            <w:right w:val="none" w:sz="0" w:space="0" w:color="auto"/>
          </w:divBdr>
        </w:div>
      </w:divsChild>
    </w:div>
    <w:div w:id="144206321">
      <w:bodyDiv w:val="1"/>
      <w:marLeft w:val="0"/>
      <w:marRight w:val="0"/>
      <w:marTop w:val="0"/>
      <w:marBottom w:val="0"/>
      <w:divBdr>
        <w:top w:val="none" w:sz="0" w:space="0" w:color="auto"/>
        <w:left w:val="none" w:sz="0" w:space="0" w:color="auto"/>
        <w:bottom w:val="none" w:sz="0" w:space="0" w:color="auto"/>
        <w:right w:val="none" w:sz="0" w:space="0" w:color="auto"/>
      </w:divBdr>
    </w:div>
    <w:div w:id="172495311">
      <w:bodyDiv w:val="1"/>
      <w:marLeft w:val="0"/>
      <w:marRight w:val="0"/>
      <w:marTop w:val="0"/>
      <w:marBottom w:val="0"/>
      <w:divBdr>
        <w:top w:val="none" w:sz="0" w:space="0" w:color="auto"/>
        <w:left w:val="none" w:sz="0" w:space="0" w:color="auto"/>
        <w:bottom w:val="none" w:sz="0" w:space="0" w:color="auto"/>
        <w:right w:val="none" w:sz="0" w:space="0" w:color="auto"/>
      </w:divBdr>
    </w:div>
    <w:div w:id="294606307">
      <w:bodyDiv w:val="1"/>
      <w:marLeft w:val="0"/>
      <w:marRight w:val="0"/>
      <w:marTop w:val="0"/>
      <w:marBottom w:val="0"/>
      <w:divBdr>
        <w:top w:val="none" w:sz="0" w:space="0" w:color="auto"/>
        <w:left w:val="none" w:sz="0" w:space="0" w:color="auto"/>
        <w:bottom w:val="none" w:sz="0" w:space="0" w:color="auto"/>
        <w:right w:val="none" w:sz="0" w:space="0" w:color="auto"/>
      </w:divBdr>
    </w:div>
    <w:div w:id="394747253">
      <w:bodyDiv w:val="1"/>
      <w:marLeft w:val="0"/>
      <w:marRight w:val="0"/>
      <w:marTop w:val="0"/>
      <w:marBottom w:val="0"/>
      <w:divBdr>
        <w:top w:val="none" w:sz="0" w:space="0" w:color="auto"/>
        <w:left w:val="none" w:sz="0" w:space="0" w:color="auto"/>
        <w:bottom w:val="none" w:sz="0" w:space="0" w:color="auto"/>
        <w:right w:val="none" w:sz="0" w:space="0" w:color="auto"/>
      </w:divBdr>
    </w:div>
    <w:div w:id="441262585">
      <w:bodyDiv w:val="1"/>
      <w:marLeft w:val="0"/>
      <w:marRight w:val="0"/>
      <w:marTop w:val="0"/>
      <w:marBottom w:val="0"/>
      <w:divBdr>
        <w:top w:val="none" w:sz="0" w:space="0" w:color="auto"/>
        <w:left w:val="none" w:sz="0" w:space="0" w:color="auto"/>
        <w:bottom w:val="none" w:sz="0" w:space="0" w:color="auto"/>
        <w:right w:val="none" w:sz="0" w:space="0" w:color="auto"/>
      </w:divBdr>
    </w:div>
    <w:div w:id="454758464">
      <w:bodyDiv w:val="1"/>
      <w:marLeft w:val="0"/>
      <w:marRight w:val="0"/>
      <w:marTop w:val="0"/>
      <w:marBottom w:val="0"/>
      <w:divBdr>
        <w:top w:val="none" w:sz="0" w:space="0" w:color="auto"/>
        <w:left w:val="none" w:sz="0" w:space="0" w:color="auto"/>
        <w:bottom w:val="none" w:sz="0" w:space="0" w:color="auto"/>
        <w:right w:val="none" w:sz="0" w:space="0" w:color="auto"/>
      </w:divBdr>
    </w:div>
    <w:div w:id="546602556">
      <w:bodyDiv w:val="1"/>
      <w:marLeft w:val="0"/>
      <w:marRight w:val="0"/>
      <w:marTop w:val="0"/>
      <w:marBottom w:val="0"/>
      <w:divBdr>
        <w:top w:val="none" w:sz="0" w:space="0" w:color="auto"/>
        <w:left w:val="none" w:sz="0" w:space="0" w:color="auto"/>
        <w:bottom w:val="none" w:sz="0" w:space="0" w:color="auto"/>
        <w:right w:val="none" w:sz="0" w:space="0" w:color="auto"/>
      </w:divBdr>
    </w:div>
    <w:div w:id="606355171">
      <w:bodyDiv w:val="1"/>
      <w:marLeft w:val="0"/>
      <w:marRight w:val="0"/>
      <w:marTop w:val="0"/>
      <w:marBottom w:val="0"/>
      <w:divBdr>
        <w:top w:val="none" w:sz="0" w:space="0" w:color="auto"/>
        <w:left w:val="none" w:sz="0" w:space="0" w:color="auto"/>
        <w:bottom w:val="none" w:sz="0" w:space="0" w:color="auto"/>
        <w:right w:val="none" w:sz="0" w:space="0" w:color="auto"/>
      </w:divBdr>
    </w:div>
    <w:div w:id="626009959">
      <w:bodyDiv w:val="1"/>
      <w:marLeft w:val="0"/>
      <w:marRight w:val="0"/>
      <w:marTop w:val="0"/>
      <w:marBottom w:val="0"/>
      <w:divBdr>
        <w:top w:val="none" w:sz="0" w:space="0" w:color="auto"/>
        <w:left w:val="none" w:sz="0" w:space="0" w:color="auto"/>
        <w:bottom w:val="none" w:sz="0" w:space="0" w:color="auto"/>
        <w:right w:val="none" w:sz="0" w:space="0" w:color="auto"/>
      </w:divBdr>
    </w:div>
    <w:div w:id="746801034">
      <w:bodyDiv w:val="1"/>
      <w:marLeft w:val="0"/>
      <w:marRight w:val="0"/>
      <w:marTop w:val="0"/>
      <w:marBottom w:val="0"/>
      <w:divBdr>
        <w:top w:val="none" w:sz="0" w:space="0" w:color="auto"/>
        <w:left w:val="none" w:sz="0" w:space="0" w:color="auto"/>
        <w:bottom w:val="none" w:sz="0" w:space="0" w:color="auto"/>
        <w:right w:val="none" w:sz="0" w:space="0" w:color="auto"/>
      </w:divBdr>
    </w:div>
    <w:div w:id="901676001">
      <w:bodyDiv w:val="1"/>
      <w:marLeft w:val="0"/>
      <w:marRight w:val="0"/>
      <w:marTop w:val="0"/>
      <w:marBottom w:val="0"/>
      <w:divBdr>
        <w:top w:val="none" w:sz="0" w:space="0" w:color="auto"/>
        <w:left w:val="none" w:sz="0" w:space="0" w:color="auto"/>
        <w:bottom w:val="none" w:sz="0" w:space="0" w:color="auto"/>
        <w:right w:val="none" w:sz="0" w:space="0" w:color="auto"/>
      </w:divBdr>
    </w:div>
    <w:div w:id="990259103">
      <w:bodyDiv w:val="1"/>
      <w:marLeft w:val="0"/>
      <w:marRight w:val="0"/>
      <w:marTop w:val="0"/>
      <w:marBottom w:val="0"/>
      <w:divBdr>
        <w:top w:val="none" w:sz="0" w:space="0" w:color="auto"/>
        <w:left w:val="none" w:sz="0" w:space="0" w:color="auto"/>
        <w:bottom w:val="none" w:sz="0" w:space="0" w:color="auto"/>
        <w:right w:val="none" w:sz="0" w:space="0" w:color="auto"/>
      </w:divBdr>
    </w:div>
    <w:div w:id="1054043527">
      <w:bodyDiv w:val="1"/>
      <w:marLeft w:val="0"/>
      <w:marRight w:val="0"/>
      <w:marTop w:val="0"/>
      <w:marBottom w:val="0"/>
      <w:divBdr>
        <w:top w:val="none" w:sz="0" w:space="0" w:color="auto"/>
        <w:left w:val="none" w:sz="0" w:space="0" w:color="auto"/>
        <w:bottom w:val="none" w:sz="0" w:space="0" w:color="auto"/>
        <w:right w:val="none" w:sz="0" w:space="0" w:color="auto"/>
      </w:divBdr>
    </w:div>
    <w:div w:id="1106996083">
      <w:bodyDiv w:val="1"/>
      <w:marLeft w:val="0"/>
      <w:marRight w:val="0"/>
      <w:marTop w:val="0"/>
      <w:marBottom w:val="0"/>
      <w:divBdr>
        <w:top w:val="none" w:sz="0" w:space="0" w:color="auto"/>
        <w:left w:val="none" w:sz="0" w:space="0" w:color="auto"/>
        <w:bottom w:val="none" w:sz="0" w:space="0" w:color="auto"/>
        <w:right w:val="none" w:sz="0" w:space="0" w:color="auto"/>
      </w:divBdr>
    </w:div>
    <w:div w:id="1115949393">
      <w:bodyDiv w:val="1"/>
      <w:marLeft w:val="0"/>
      <w:marRight w:val="0"/>
      <w:marTop w:val="0"/>
      <w:marBottom w:val="0"/>
      <w:divBdr>
        <w:top w:val="none" w:sz="0" w:space="0" w:color="auto"/>
        <w:left w:val="none" w:sz="0" w:space="0" w:color="auto"/>
        <w:bottom w:val="none" w:sz="0" w:space="0" w:color="auto"/>
        <w:right w:val="none" w:sz="0" w:space="0" w:color="auto"/>
      </w:divBdr>
    </w:div>
    <w:div w:id="1172331941">
      <w:bodyDiv w:val="1"/>
      <w:marLeft w:val="0"/>
      <w:marRight w:val="0"/>
      <w:marTop w:val="0"/>
      <w:marBottom w:val="0"/>
      <w:divBdr>
        <w:top w:val="none" w:sz="0" w:space="0" w:color="auto"/>
        <w:left w:val="none" w:sz="0" w:space="0" w:color="auto"/>
        <w:bottom w:val="none" w:sz="0" w:space="0" w:color="auto"/>
        <w:right w:val="none" w:sz="0" w:space="0" w:color="auto"/>
      </w:divBdr>
    </w:div>
    <w:div w:id="1678381880">
      <w:bodyDiv w:val="1"/>
      <w:marLeft w:val="0"/>
      <w:marRight w:val="0"/>
      <w:marTop w:val="0"/>
      <w:marBottom w:val="0"/>
      <w:divBdr>
        <w:top w:val="none" w:sz="0" w:space="0" w:color="auto"/>
        <w:left w:val="none" w:sz="0" w:space="0" w:color="auto"/>
        <w:bottom w:val="none" w:sz="0" w:space="0" w:color="auto"/>
        <w:right w:val="none" w:sz="0" w:space="0" w:color="auto"/>
      </w:divBdr>
    </w:div>
    <w:div w:id="19223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2BC6-3C30-431E-8DF5-1B4DE458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15</Pages>
  <Words>3833</Words>
  <Characters>21084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cp:lastModifiedBy>
  <cp:revision>4</cp:revision>
  <cp:lastPrinted>2019-10-04T20:31:00Z</cp:lastPrinted>
  <dcterms:created xsi:type="dcterms:W3CDTF">2019-09-30T21:26:00Z</dcterms:created>
  <dcterms:modified xsi:type="dcterms:W3CDTF">2019-10-04T21:19:00Z</dcterms:modified>
</cp:coreProperties>
</file>